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0D9BA03E"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49198F">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B92A0F" w:rsidRPr="00B92A0F">
        <w:rPr>
          <w:rFonts w:cs="Arial"/>
          <w:noProof w:val="0"/>
          <w:sz w:val="24"/>
        </w:rPr>
        <w:t>R4-2014540</w:t>
      </w:r>
    </w:p>
    <w:p w14:paraId="1C935CB1" w14:textId="29684BC5"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9198F">
        <w:rPr>
          <w:rFonts w:cs="Arial"/>
          <w:sz w:val="24"/>
          <w:szCs w:val="24"/>
        </w:rPr>
        <w:t>2</w:t>
      </w:r>
      <w:r w:rsidR="00B827F1" w:rsidRPr="000F6D9F">
        <w:rPr>
          <w:rFonts w:cs="Arial"/>
          <w:sz w:val="24"/>
          <w:szCs w:val="24"/>
        </w:rPr>
        <w:t xml:space="preserve"> – </w:t>
      </w:r>
      <w:r w:rsidR="0049198F">
        <w:rPr>
          <w:rFonts w:cs="Arial"/>
          <w:sz w:val="24"/>
          <w:szCs w:val="24"/>
        </w:rPr>
        <w:t>13</w:t>
      </w:r>
      <w:r w:rsidR="00B827F1" w:rsidRPr="000F6D9F">
        <w:rPr>
          <w:rFonts w:cs="Arial"/>
          <w:sz w:val="24"/>
          <w:szCs w:val="24"/>
        </w:rPr>
        <w:t xml:space="preserve"> </w:t>
      </w:r>
      <w:r w:rsidR="0049198F">
        <w:rPr>
          <w:rFonts w:cs="Arial"/>
          <w:sz w:val="24"/>
          <w:szCs w:val="24"/>
        </w:rPr>
        <w:t>November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D087567" w:rsidR="001E105C" w:rsidRPr="002C1654" w:rsidRDefault="001E105C" w:rsidP="00D9163E">
      <w:pPr>
        <w:tabs>
          <w:tab w:val="left" w:pos="1985"/>
        </w:tabs>
        <w:spacing w:before="0"/>
        <w:ind w:left="1983" w:hangingChars="823" w:hanging="1983"/>
        <w:jc w:val="both"/>
        <w:rPr>
          <w:rFonts w:ascii="Arial" w:hAnsi="Arial" w:cs="Arial"/>
          <w:b/>
          <w:sz w:val="24"/>
        </w:rPr>
      </w:pPr>
      <w:r w:rsidRPr="00B92A0F">
        <w:rPr>
          <w:rFonts w:ascii="Arial" w:hAnsi="Arial" w:cs="Arial"/>
          <w:b/>
          <w:sz w:val="24"/>
        </w:rPr>
        <w:t>Agenda item:</w:t>
      </w:r>
      <w:r w:rsidRPr="00B92A0F">
        <w:rPr>
          <w:rFonts w:ascii="Arial" w:hAnsi="Arial" w:cs="Arial"/>
          <w:b/>
          <w:sz w:val="24"/>
        </w:rPr>
        <w:tab/>
      </w:r>
      <w:bookmarkStart w:id="0" w:name="Source"/>
      <w:bookmarkEnd w:id="0"/>
      <w:r w:rsidR="00FA5DAC" w:rsidRPr="00B92A0F">
        <w:rPr>
          <w:rFonts w:ascii="Arial" w:hAnsi="Arial" w:cs="Arial"/>
          <w:b/>
          <w:sz w:val="24"/>
        </w:rPr>
        <w:t>7</w:t>
      </w:r>
      <w:r w:rsidR="00B827F1" w:rsidRPr="00B92A0F">
        <w:rPr>
          <w:rFonts w:ascii="Arial" w:hAnsi="Arial" w:cs="Arial"/>
          <w:b/>
          <w:sz w:val="24"/>
        </w:rPr>
        <w:t>.</w:t>
      </w:r>
      <w:r w:rsidR="00FA5DAC" w:rsidRPr="00B92A0F">
        <w:rPr>
          <w:rFonts w:ascii="Arial" w:hAnsi="Arial" w:cs="Arial"/>
          <w:b/>
          <w:sz w:val="24"/>
        </w:rPr>
        <w:t>6</w:t>
      </w:r>
      <w:r w:rsidR="00B827F1" w:rsidRPr="00B92A0F">
        <w:rPr>
          <w:rFonts w:ascii="Arial" w:hAnsi="Arial" w:cs="Arial"/>
          <w:b/>
          <w:sz w:val="24"/>
        </w:rPr>
        <w:t>.</w:t>
      </w:r>
      <w:r w:rsidR="00B92A0F" w:rsidRPr="00B92A0F">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77777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 xml:space="preserve">Discussion on </w:t>
      </w:r>
      <w:r w:rsidR="00FA5DAC">
        <w:rPr>
          <w:rFonts w:ascii="Arial" w:hAnsi="Arial" w:cs="Arial"/>
          <w:b/>
          <w:sz w:val="24"/>
        </w:rPr>
        <w:t>PDCCH-WUS</w:t>
      </w:r>
      <w:r w:rsidR="002B776C" w:rsidRPr="002B776C">
        <w:rPr>
          <w:rFonts w:ascii="Arial" w:hAnsi="Arial" w:cs="Arial"/>
          <w:b/>
          <w:sz w:val="24"/>
        </w:rPr>
        <w:t xml:space="preserve">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F7E3F49" w14:textId="326C3E46" w:rsidR="00F6157C" w:rsidRDefault="005F75E0" w:rsidP="00CF667C">
      <w:pPr>
        <w:jc w:val="both"/>
      </w:pPr>
      <w:r>
        <w:t>In RAN4 #9</w:t>
      </w:r>
      <w:r w:rsidR="002C1D61">
        <w:t>6</w:t>
      </w:r>
      <w:r w:rsidR="00B827F1">
        <w:t>-e</w:t>
      </w:r>
      <w:r>
        <w:t xml:space="preserve"> </w:t>
      </w:r>
      <w:r w:rsidR="002C1D61">
        <w:t xml:space="preserve">meeting </w:t>
      </w:r>
      <w:r>
        <w:t xml:space="preserve">WF </w:t>
      </w:r>
      <w:r w:rsidRPr="005F75E0">
        <w:t xml:space="preserve">on </w:t>
      </w:r>
      <w:r w:rsidR="00111C53" w:rsidRPr="00111C53">
        <w:t>power saving demodulation</w:t>
      </w:r>
      <w:r w:rsidR="00111C53">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390CC3">
        <w:t>[1]</w:t>
      </w:r>
      <w:r w:rsidR="000F6D9F">
        <w:fldChar w:fldCharType="end"/>
      </w:r>
      <w:r w:rsidR="00551E79">
        <w:t>.</w:t>
      </w:r>
      <w:r w:rsidR="00A169DD">
        <w:t xml:space="preserve"> </w:t>
      </w:r>
      <w:r w:rsidR="00F6157C">
        <w:t xml:space="preserve">In this paper we provide </w:t>
      </w:r>
      <w:r w:rsidR="001B32E7">
        <w:t xml:space="preserve">view on </w:t>
      </w:r>
      <w:r w:rsidR="00111C53">
        <w:t>demodulation requirements for NR power saving WI</w:t>
      </w:r>
      <w:r w:rsidR="001B32E7">
        <w:t>.</w:t>
      </w:r>
    </w:p>
    <w:p w14:paraId="194E9AB4" w14:textId="77777777" w:rsidR="00CF667C" w:rsidRPr="00146B4F" w:rsidRDefault="00CF667C" w:rsidP="00414EF6">
      <w:pPr>
        <w:pStyle w:val="Heading1"/>
      </w:pPr>
      <w:r>
        <w:t>Discussion</w:t>
      </w:r>
    </w:p>
    <w:p w14:paraId="1F91B0C7" w14:textId="29FADEBB" w:rsidR="00C82DE1" w:rsidRDefault="0017145F" w:rsidP="00A169DD">
      <w:pPr>
        <w:jc w:val="both"/>
        <w:rPr>
          <w:lang w:val="en-US"/>
        </w:rPr>
      </w:pPr>
      <w:r>
        <w:rPr>
          <w:lang w:val="en-US"/>
        </w:rPr>
        <w:t xml:space="preserve">In the previous RAN4 meeting the following agreements were reached on test methodologies for PDCCH-WUS </w:t>
      </w:r>
      <w:r w:rsidR="00EA4AE2">
        <w:rPr>
          <w:lang w:val="en-US"/>
        </w:rPr>
        <w:t>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A4AE2" w:rsidRPr="003C154D" w14:paraId="7CB10B65" w14:textId="77777777" w:rsidTr="003C154D">
        <w:tc>
          <w:tcPr>
            <w:tcW w:w="9855" w:type="dxa"/>
            <w:shd w:val="clear" w:color="auto" w:fill="auto"/>
          </w:tcPr>
          <w:p w14:paraId="2D94B9DE" w14:textId="45AF3909" w:rsidR="00EA4AE2" w:rsidRPr="00EA4AE2" w:rsidRDefault="00EA4AE2" w:rsidP="003C154D">
            <w:pPr>
              <w:numPr>
                <w:ilvl w:val="0"/>
                <w:numId w:val="7"/>
              </w:numPr>
              <w:tabs>
                <w:tab w:val="num" w:pos="1440"/>
                <w:tab w:val="num" w:pos="2880"/>
              </w:tabs>
              <w:spacing w:before="60" w:after="60" w:line="280" w:lineRule="atLeast"/>
              <w:jc w:val="both"/>
              <w:rPr>
                <w:i/>
                <w:lang w:val="en-US"/>
              </w:rPr>
            </w:pPr>
            <w:r w:rsidRPr="00EA4AE2">
              <w:rPr>
                <w:i/>
                <w:lang w:val="en-US"/>
              </w:rPr>
              <w:t>Option 1 Joint PDCCH-WUS/PDCCH test</w:t>
            </w:r>
          </w:p>
          <w:p w14:paraId="3DAB4A0C" w14:textId="77777777" w:rsidR="00EA4AE2" w:rsidRPr="00EA4AE2" w:rsidRDefault="00EA4AE2" w:rsidP="003C154D">
            <w:pPr>
              <w:numPr>
                <w:ilvl w:val="1"/>
                <w:numId w:val="7"/>
              </w:numPr>
              <w:tabs>
                <w:tab w:val="num" w:pos="2880"/>
              </w:tabs>
              <w:spacing w:before="60" w:after="60" w:line="280" w:lineRule="atLeast"/>
              <w:jc w:val="both"/>
              <w:rPr>
                <w:i/>
                <w:lang w:val="en-US"/>
              </w:rPr>
            </w:pPr>
            <w:r w:rsidRPr="00EA4AE2">
              <w:rPr>
                <w:i/>
                <w:lang w:val="en-US"/>
              </w:rPr>
              <w:t xml:space="preserve">Configure UE not to wake up when missing DCI format 2_6 in DRX-OFF period </w:t>
            </w:r>
          </w:p>
          <w:p w14:paraId="6F448460" w14:textId="77777777" w:rsidR="00EA4AE2" w:rsidRPr="00EA4AE2" w:rsidRDefault="00EA4AE2" w:rsidP="003C154D">
            <w:pPr>
              <w:numPr>
                <w:ilvl w:val="1"/>
                <w:numId w:val="7"/>
              </w:numPr>
              <w:tabs>
                <w:tab w:val="num" w:pos="2880"/>
              </w:tabs>
              <w:spacing w:before="60" w:after="60" w:line="280" w:lineRule="atLeast"/>
              <w:jc w:val="both"/>
              <w:rPr>
                <w:i/>
                <w:lang w:val="en-US"/>
              </w:rPr>
            </w:pPr>
            <w:r w:rsidRPr="00EA4AE2">
              <w:rPr>
                <w:i/>
                <w:lang w:val="en-US"/>
              </w:rPr>
              <w:t>“Wake-up indication” in DCI format 2_6 is set to ‘1’</w:t>
            </w:r>
          </w:p>
          <w:p w14:paraId="329744CC" w14:textId="77777777" w:rsidR="00EA4AE2" w:rsidRPr="00EA4AE2" w:rsidRDefault="00EA4AE2" w:rsidP="003C154D">
            <w:pPr>
              <w:numPr>
                <w:ilvl w:val="1"/>
                <w:numId w:val="7"/>
              </w:numPr>
              <w:tabs>
                <w:tab w:val="num" w:pos="2880"/>
              </w:tabs>
              <w:spacing w:before="60" w:after="60" w:line="280" w:lineRule="atLeast"/>
              <w:jc w:val="both"/>
              <w:rPr>
                <w:i/>
                <w:lang w:val="en-US"/>
              </w:rPr>
            </w:pPr>
            <w:r w:rsidRPr="00EA4AE2">
              <w:rPr>
                <w:i/>
                <w:lang w:val="en-US"/>
              </w:rPr>
              <w:t>Transmit PDCCH-WUS in DRX-OFF period and PDCCH in DRX-ON period with the SNR reference value</w:t>
            </w:r>
          </w:p>
          <w:p w14:paraId="70370B91" w14:textId="77777777" w:rsidR="00EA4AE2" w:rsidRPr="00EA4AE2" w:rsidRDefault="00EA4AE2" w:rsidP="003C154D">
            <w:pPr>
              <w:numPr>
                <w:ilvl w:val="2"/>
                <w:numId w:val="7"/>
              </w:numPr>
              <w:tabs>
                <w:tab w:val="clear" w:pos="2160"/>
              </w:tabs>
              <w:spacing w:before="60" w:after="60" w:line="280" w:lineRule="atLeast"/>
              <w:jc w:val="both"/>
              <w:rPr>
                <w:i/>
                <w:lang w:val="en-US"/>
              </w:rPr>
            </w:pPr>
            <w:r w:rsidRPr="00EA4AE2">
              <w:rPr>
                <w:i/>
                <w:lang w:val="en-US"/>
              </w:rPr>
              <w:t xml:space="preserve">No Power boosting for normal PDCCH </w:t>
            </w:r>
          </w:p>
          <w:p w14:paraId="0AC3A221" w14:textId="77777777" w:rsidR="00EA4AE2" w:rsidRPr="00EA4AE2" w:rsidRDefault="00EA4AE2" w:rsidP="003C154D">
            <w:pPr>
              <w:numPr>
                <w:ilvl w:val="1"/>
                <w:numId w:val="7"/>
              </w:numPr>
              <w:tabs>
                <w:tab w:val="num" w:pos="2880"/>
              </w:tabs>
              <w:spacing w:before="60" w:after="60" w:line="280" w:lineRule="atLeast"/>
              <w:jc w:val="both"/>
              <w:rPr>
                <w:i/>
                <w:lang w:val="en-US"/>
              </w:rPr>
            </w:pPr>
            <w:r w:rsidRPr="00EA4AE2">
              <w:rPr>
                <w:i/>
                <w:lang w:val="en-US"/>
              </w:rPr>
              <w:t>Verify that BLER of PDCCH meets the following performance requirement</w:t>
            </w:r>
          </w:p>
          <w:p w14:paraId="0E2F878F" w14:textId="68B98871" w:rsidR="00EA4AE2" w:rsidRPr="00EA4AE2" w:rsidRDefault="00EA4AE2" w:rsidP="003C154D">
            <w:pPr>
              <w:numPr>
                <w:ilvl w:val="2"/>
                <w:numId w:val="7"/>
              </w:numPr>
              <w:tabs>
                <w:tab w:val="clear" w:pos="2160"/>
              </w:tabs>
              <w:spacing w:before="60" w:after="60" w:line="280" w:lineRule="atLeast"/>
              <w:jc w:val="both"/>
              <w:rPr>
                <w:i/>
                <w:lang w:val="en-US"/>
              </w:rPr>
            </w:pPr>
            <w:r w:rsidRPr="00EA4AE2">
              <w:rPr>
                <w:i/>
                <w:lang w:val="en-US"/>
              </w:rPr>
              <w:t>Pm-</w:t>
            </w:r>
            <w:proofErr w:type="spellStart"/>
            <w:r w:rsidRPr="00EA4AE2">
              <w:rPr>
                <w:i/>
                <w:lang w:val="en-US"/>
              </w:rPr>
              <w:t>dsg</w:t>
            </w:r>
            <w:r w:rsidRPr="00EA4AE2">
              <w:rPr>
                <w:i/>
                <w:vertAlign w:val="subscript"/>
                <w:lang w:val="en-US"/>
              </w:rPr>
              <w:t>total</w:t>
            </w:r>
            <w:proofErr w:type="spellEnd"/>
            <w:r w:rsidRPr="00EA4AE2">
              <w:rPr>
                <w:i/>
                <w:lang w:val="en-US"/>
              </w:rPr>
              <w:t xml:space="preserve"> = P</w:t>
            </w:r>
            <w:r w:rsidRPr="00EA4AE2">
              <w:rPr>
                <w:i/>
                <w:vertAlign w:val="subscript"/>
                <w:lang w:val="en-US"/>
              </w:rPr>
              <w:t>PDCCH-WUS</w:t>
            </w:r>
            <w:r w:rsidRPr="00EA4AE2">
              <w:rPr>
                <w:i/>
                <w:lang w:val="en-US"/>
              </w:rPr>
              <w:t xml:space="preserve"> + (1- P</w:t>
            </w:r>
            <w:r w:rsidRPr="00EA4AE2">
              <w:rPr>
                <w:i/>
                <w:vertAlign w:val="subscript"/>
                <w:lang w:val="en-US"/>
              </w:rPr>
              <w:t>PDCCH-WUS</w:t>
            </w:r>
            <w:r w:rsidRPr="00EA4AE2">
              <w:rPr>
                <w:i/>
                <w:lang w:val="en-US"/>
              </w:rPr>
              <w:t>) P</w:t>
            </w:r>
            <w:r w:rsidRPr="00EA4AE2">
              <w:rPr>
                <w:i/>
                <w:vertAlign w:val="subscript"/>
                <w:lang w:val="en-US"/>
              </w:rPr>
              <w:t>PDCCH</w:t>
            </w:r>
            <w:r w:rsidRPr="00EA4AE2">
              <w:rPr>
                <w:i/>
                <w:lang w:val="en-US"/>
              </w:rPr>
              <w:t xml:space="preserve"> = 1.099% or 1%</w:t>
            </w:r>
          </w:p>
          <w:p w14:paraId="50703BEF" w14:textId="77777777" w:rsidR="00EA4AE2" w:rsidRPr="00EA4AE2" w:rsidRDefault="00EA4AE2" w:rsidP="003C154D">
            <w:pPr>
              <w:numPr>
                <w:ilvl w:val="0"/>
                <w:numId w:val="7"/>
              </w:numPr>
              <w:tabs>
                <w:tab w:val="num" w:pos="1440"/>
                <w:tab w:val="num" w:pos="2880"/>
              </w:tabs>
              <w:spacing w:before="60" w:after="60" w:line="280" w:lineRule="atLeast"/>
              <w:jc w:val="both"/>
              <w:rPr>
                <w:i/>
                <w:lang w:val="en-US"/>
              </w:rPr>
            </w:pPr>
            <w:r w:rsidRPr="00EA4AE2">
              <w:rPr>
                <w:i/>
                <w:lang w:val="en-US"/>
              </w:rPr>
              <w:t xml:space="preserve">Option 2 </w:t>
            </w:r>
          </w:p>
          <w:p w14:paraId="7CB8287F" w14:textId="77777777" w:rsidR="00EA4AE2" w:rsidRPr="00EA4AE2" w:rsidRDefault="00EA4AE2" w:rsidP="003C154D">
            <w:pPr>
              <w:numPr>
                <w:ilvl w:val="1"/>
                <w:numId w:val="7"/>
              </w:numPr>
              <w:tabs>
                <w:tab w:val="num" w:pos="2880"/>
              </w:tabs>
              <w:spacing w:before="60" w:after="60" w:line="280" w:lineRule="atLeast"/>
              <w:jc w:val="both"/>
              <w:rPr>
                <w:i/>
                <w:lang w:val="en-US"/>
              </w:rPr>
            </w:pPr>
            <w:proofErr w:type="spellStart"/>
            <w:r w:rsidRPr="00EA4AE2">
              <w:rPr>
                <w:i/>
                <w:lang w:val="en-US"/>
              </w:rPr>
              <w:t>ps-WakeUp</w:t>
            </w:r>
            <w:proofErr w:type="spellEnd"/>
            <w:r w:rsidRPr="00EA4AE2">
              <w:rPr>
                <w:i/>
                <w:lang w:val="en-US"/>
              </w:rPr>
              <w:t xml:space="preserve"> is not configured and “Wake-up indication” in DCI format 2_6 is set to ‘1’</w:t>
            </w:r>
          </w:p>
          <w:p w14:paraId="3FF686D3" w14:textId="77777777" w:rsidR="00EA4AE2" w:rsidRPr="00EA4AE2" w:rsidRDefault="00EA4AE2" w:rsidP="003C154D">
            <w:pPr>
              <w:numPr>
                <w:ilvl w:val="1"/>
                <w:numId w:val="7"/>
              </w:numPr>
              <w:tabs>
                <w:tab w:val="num" w:pos="2880"/>
              </w:tabs>
              <w:spacing w:before="60" w:after="60" w:line="280" w:lineRule="atLeast"/>
              <w:jc w:val="both"/>
              <w:rPr>
                <w:i/>
                <w:lang w:val="en-US"/>
              </w:rPr>
            </w:pPr>
            <w:proofErr w:type="spellStart"/>
            <w:r w:rsidRPr="00EA4AE2">
              <w:rPr>
                <w:i/>
                <w:lang w:val="en-US"/>
              </w:rPr>
              <w:t>drx-LongCycleStartOffset</w:t>
            </w:r>
            <w:proofErr w:type="spellEnd"/>
            <w:r w:rsidRPr="00EA4AE2">
              <w:rPr>
                <w:i/>
                <w:lang w:val="en-US"/>
              </w:rPr>
              <w:t xml:space="preserve"> is set to ms10.</w:t>
            </w:r>
          </w:p>
          <w:p w14:paraId="6F9F1BB3" w14:textId="77777777" w:rsidR="00EA4AE2" w:rsidRPr="00EA4AE2" w:rsidRDefault="00EA4AE2" w:rsidP="003C154D">
            <w:pPr>
              <w:numPr>
                <w:ilvl w:val="1"/>
                <w:numId w:val="7"/>
              </w:numPr>
              <w:tabs>
                <w:tab w:val="num" w:pos="2880"/>
              </w:tabs>
              <w:spacing w:before="60" w:after="60" w:line="280" w:lineRule="atLeast"/>
              <w:jc w:val="both"/>
              <w:rPr>
                <w:i/>
                <w:lang w:val="en-US"/>
              </w:rPr>
            </w:pPr>
            <w:r w:rsidRPr="00EA4AE2">
              <w:rPr>
                <w:i/>
                <w:lang w:val="en-US"/>
              </w:rPr>
              <w:t>Two search space sets for transmission of DCI format 2_6 is configured for UE, but there is only one position selected randomly to transmit DCI format 2_6 before each DRX on duration.</w:t>
            </w:r>
          </w:p>
          <w:p w14:paraId="45F69411" w14:textId="77777777" w:rsidR="00EA4AE2" w:rsidRPr="00EA4AE2" w:rsidRDefault="00EA4AE2" w:rsidP="003C154D">
            <w:pPr>
              <w:numPr>
                <w:ilvl w:val="1"/>
                <w:numId w:val="7"/>
              </w:numPr>
              <w:tabs>
                <w:tab w:val="num" w:pos="2880"/>
              </w:tabs>
              <w:spacing w:before="60" w:after="60" w:line="280" w:lineRule="atLeast"/>
              <w:jc w:val="both"/>
              <w:rPr>
                <w:i/>
                <w:lang w:val="en-US"/>
              </w:rPr>
            </w:pPr>
            <w:r w:rsidRPr="00EA4AE2">
              <w:rPr>
                <w:i/>
                <w:lang w:val="en-US"/>
              </w:rPr>
              <w:t>Avoid the impact of normal PDCCH to PDCCH-WUS by setting high enough power level for normal PDCCH during the test.</w:t>
            </w:r>
          </w:p>
          <w:p w14:paraId="1F9B3BB3" w14:textId="77777777" w:rsidR="00EA4AE2" w:rsidRPr="00EA4AE2" w:rsidRDefault="00EA4AE2" w:rsidP="003C154D">
            <w:pPr>
              <w:numPr>
                <w:ilvl w:val="1"/>
                <w:numId w:val="7"/>
              </w:numPr>
              <w:tabs>
                <w:tab w:val="num" w:pos="2880"/>
              </w:tabs>
              <w:spacing w:before="60" w:after="60" w:line="280" w:lineRule="atLeast"/>
              <w:jc w:val="both"/>
              <w:rPr>
                <w:i/>
                <w:lang w:val="en-US"/>
              </w:rPr>
            </w:pPr>
            <w:r w:rsidRPr="00EA4AE2">
              <w:rPr>
                <w:i/>
                <w:lang w:val="en-US"/>
              </w:rPr>
              <w:t>Transmit PDCCH-WUS in DRX-OFF period (opportunity for DRX) and PDCCH in DRX-ON period (On duration).</w:t>
            </w:r>
          </w:p>
          <w:p w14:paraId="27D049EF" w14:textId="1A4D62CA" w:rsidR="00EA4AE2" w:rsidRPr="003C154D" w:rsidRDefault="00EA4AE2" w:rsidP="003C154D">
            <w:pPr>
              <w:numPr>
                <w:ilvl w:val="1"/>
                <w:numId w:val="7"/>
              </w:numPr>
              <w:tabs>
                <w:tab w:val="num" w:pos="2880"/>
              </w:tabs>
              <w:spacing w:before="60" w:after="60" w:line="280" w:lineRule="atLeast"/>
              <w:jc w:val="both"/>
              <w:rPr>
                <w:lang w:val="en-US"/>
              </w:rPr>
            </w:pPr>
            <w:r w:rsidRPr="00EA4AE2">
              <w:rPr>
                <w:i/>
                <w:lang w:val="en-US"/>
              </w:rPr>
              <w:t>Verify that BLER of PDCCH meets the performance requirement. (0.1%)</w:t>
            </w:r>
          </w:p>
        </w:tc>
      </w:tr>
    </w:tbl>
    <w:p w14:paraId="76DFBF66" w14:textId="7BE244AA" w:rsidR="00EA4AE2" w:rsidRDefault="00E84C10" w:rsidP="00A169DD">
      <w:pPr>
        <w:jc w:val="both"/>
        <w:rPr>
          <w:lang w:val="en-US"/>
        </w:rPr>
      </w:pPr>
      <w:r>
        <w:rPr>
          <w:lang w:val="en-US"/>
        </w:rPr>
        <w:t xml:space="preserve">Based on our understanding, the </w:t>
      </w:r>
      <w:r w:rsidR="00E40AC9">
        <w:rPr>
          <w:lang w:val="en-US"/>
        </w:rPr>
        <w:t xml:space="preserve">fundamental </w:t>
      </w:r>
      <w:r>
        <w:rPr>
          <w:lang w:val="en-US"/>
        </w:rPr>
        <w:t>difference between th</w:t>
      </w:r>
      <w:r w:rsidR="00355CD3">
        <w:rPr>
          <w:lang w:val="en-US"/>
        </w:rPr>
        <w:t>e</w:t>
      </w:r>
      <w:r>
        <w:rPr>
          <w:lang w:val="en-US"/>
        </w:rPr>
        <w:t>s</w:t>
      </w:r>
      <w:r w:rsidR="00355CD3">
        <w:rPr>
          <w:lang w:val="en-US"/>
        </w:rPr>
        <w:t>e</w:t>
      </w:r>
      <w:r>
        <w:rPr>
          <w:lang w:val="en-US"/>
        </w:rPr>
        <w:t xml:space="preserve"> two options</w:t>
      </w:r>
      <w:r w:rsidR="00355CD3">
        <w:rPr>
          <w:lang w:val="en-US"/>
        </w:rPr>
        <w:t xml:space="preserve"> is</w:t>
      </w:r>
      <w:r>
        <w:rPr>
          <w:lang w:val="en-US"/>
        </w:rPr>
        <w:t xml:space="preserve"> </w:t>
      </w:r>
      <w:r w:rsidR="00E40AC9">
        <w:rPr>
          <w:lang w:val="en-US"/>
        </w:rPr>
        <w:t>just verification of PDCCH-WUS decoding</w:t>
      </w:r>
      <w:r w:rsidR="003F50FF">
        <w:rPr>
          <w:lang w:val="en-US"/>
        </w:rPr>
        <w:t xml:space="preserve"> impact on PDCCH performance in Option 1</w:t>
      </w:r>
      <w:r w:rsidR="00E40AC9">
        <w:rPr>
          <w:lang w:val="en-US"/>
        </w:rPr>
        <w:t xml:space="preserve"> </w:t>
      </w:r>
      <w:r w:rsidR="003F50FF">
        <w:rPr>
          <w:lang w:val="en-US"/>
        </w:rPr>
        <w:t xml:space="preserve">and </w:t>
      </w:r>
      <w:r w:rsidR="005172AA" w:rsidRPr="005172AA">
        <w:rPr>
          <w:lang w:val="en-US"/>
        </w:rPr>
        <w:t xml:space="preserve">implicit </w:t>
      </w:r>
      <w:r w:rsidR="003F50FF">
        <w:rPr>
          <w:lang w:val="en-US"/>
        </w:rPr>
        <w:t>verification of PDCCH-WUS performance by artificial improving of PDCCH performance in Option 2.</w:t>
      </w:r>
    </w:p>
    <w:p w14:paraId="0C5A713A" w14:textId="5D1ACF82" w:rsidR="00C54AA5" w:rsidRDefault="003F50FF" w:rsidP="00A169DD">
      <w:pPr>
        <w:jc w:val="both"/>
        <w:rPr>
          <w:lang w:val="en-US"/>
        </w:rPr>
      </w:pPr>
      <w:r>
        <w:rPr>
          <w:lang w:val="en-US"/>
        </w:rPr>
        <w:t xml:space="preserve">The benefits of Option 1 </w:t>
      </w:r>
      <w:r w:rsidR="002769F9">
        <w:rPr>
          <w:lang w:val="en-US"/>
        </w:rPr>
        <w:t>are the following:</w:t>
      </w:r>
    </w:p>
    <w:p w14:paraId="7681A58E" w14:textId="06AA44C8" w:rsidR="00C54AA5" w:rsidRDefault="00C54AA5" w:rsidP="003C154D">
      <w:pPr>
        <w:numPr>
          <w:ilvl w:val="0"/>
          <w:numId w:val="9"/>
        </w:numPr>
        <w:jc w:val="both"/>
        <w:rPr>
          <w:lang w:val="en-US"/>
        </w:rPr>
      </w:pPr>
      <w:r>
        <w:rPr>
          <w:lang w:val="en-US"/>
        </w:rPr>
        <w:t>W</w:t>
      </w:r>
      <w:r w:rsidR="00E324E7">
        <w:rPr>
          <w:lang w:val="en-US"/>
        </w:rPr>
        <w:t>e can take existing Normal PDCCH test and</w:t>
      </w:r>
      <w:r w:rsidR="00283230">
        <w:rPr>
          <w:lang w:val="en-US"/>
        </w:rPr>
        <w:t xml:space="preserve"> just reuse existing requirements</w:t>
      </w:r>
      <w:r w:rsidR="00E324E7">
        <w:rPr>
          <w:lang w:val="en-US"/>
        </w:rPr>
        <w:t xml:space="preserve"> with proper PDCCH-WUS configuration selection</w:t>
      </w:r>
      <w:r w:rsidR="00283230">
        <w:rPr>
          <w:lang w:val="en-US"/>
        </w:rPr>
        <w:t xml:space="preserve"> without extra work </w:t>
      </w:r>
      <w:r w:rsidR="003A71E6">
        <w:rPr>
          <w:lang w:val="en-US"/>
        </w:rPr>
        <w:t xml:space="preserve">on simulation </w:t>
      </w:r>
      <w:r w:rsidR="00BD06D2">
        <w:rPr>
          <w:lang w:val="en-US"/>
        </w:rPr>
        <w:t>alignment</w:t>
      </w:r>
      <w:r>
        <w:rPr>
          <w:lang w:val="en-US"/>
        </w:rPr>
        <w:t>.</w:t>
      </w:r>
    </w:p>
    <w:p w14:paraId="4C3AB65D" w14:textId="04BB5E9D" w:rsidR="003F50FF" w:rsidRDefault="00C54AA5" w:rsidP="003C154D">
      <w:pPr>
        <w:numPr>
          <w:ilvl w:val="0"/>
          <w:numId w:val="9"/>
        </w:numPr>
        <w:jc w:val="both"/>
        <w:rPr>
          <w:lang w:val="en-US"/>
        </w:rPr>
      </w:pPr>
      <w:r>
        <w:rPr>
          <w:lang w:val="en-US"/>
        </w:rPr>
        <w:t xml:space="preserve">It </w:t>
      </w:r>
      <w:r w:rsidR="00BD06D2">
        <w:rPr>
          <w:lang w:val="en-US"/>
        </w:rPr>
        <w:t>reflect</w:t>
      </w:r>
      <w:r w:rsidR="008B3FB6">
        <w:rPr>
          <w:lang w:val="en-US"/>
        </w:rPr>
        <w:t>s</w:t>
      </w:r>
      <w:r w:rsidR="00BD06D2">
        <w:rPr>
          <w:lang w:val="en-US"/>
        </w:rPr>
        <w:t xml:space="preserve"> the practical scenario where PDCCH-WUS performance </w:t>
      </w:r>
      <w:r w:rsidR="008B3FB6">
        <w:rPr>
          <w:lang w:val="en-US"/>
        </w:rPr>
        <w:t>is better than PDCCH performance.</w:t>
      </w:r>
    </w:p>
    <w:p w14:paraId="232968E8" w14:textId="4DC038DF" w:rsidR="00C54AA5" w:rsidRDefault="00103FFE" w:rsidP="003C154D">
      <w:pPr>
        <w:numPr>
          <w:ilvl w:val="0"/>
          <w:numId w:val="9"/>
        </w:numPr>
        <w:jc w:val="both"/>
        <w:rPr>
          <w:lang w:val="en-US"/>
        </w:rPr>
      </w:pPr>
      <w:r>
        <w:rPr>
          <w:lang w:val="en-US"/>
        </w:rPr>
        <w:t xml:space="preserve">Potential testing time can be </w:t>
      </w:r>
      <w:r w:rsidR="005035B4">
        <w:rPr>
          <w:lang w:val="en-US"/>
        </w:rPr>
        <w:t xml:space="preserve">easily estimated (i.e. 10*Normal PDCCH testing time) which </w:t>
      </w:r>
      <w:r w:rsidR="00DB0C19">
        <w:rPr>
          <w:lang w:val="en-US"/>
        </w:rPr>
        <w:t>looks rather feasible.</w:t>
      </w:r>
    </w:p>
    <w:p w14:paraId="4D5685A2" w14:textId="27312DB5" w:rsidR="00720A03" w:rsidRDefault="00DB0C19" w:rsidP="00A169DD">
      <w:pPr>
        <w:jc w:val="both"/>
        <w:rPr>
          <w:lang w:val="en-US"/>
        </w:rPr>
      </w:pPr>
      <w:r>
        <w:rPr>
          <w:lang w:val="en-US"/>
        </w:rPr>
        <w:t xml:space="preserve">Same time, the only benefit of Option 2 is </w:t>
      </w:r>
      <w:r w:rsidR="005172AA" w:rsidRPr="005172AA">
        <w:rPr>
          <w:lang w:val="en-US"/>
        </w:rPr>
        <w:t xml:space="preserve">implicit </w:t>
      </w:r>
      <w:r>
        <w:rPr>
          <w:lang w:val="en-US"/>
        </w:rPr>
        <w:t xml:space="preserve">verification of PDCCH-WUS </w:t>
      </w:r>
      <w:r w:rsidR="00620D94">
        <w:rPr>
          <w:lang w:val="en-US"/>
        </w:rPr>
        <w:t xml:space="preserve">BLER </w:t>
      </w:r>
      <w:r>
        <w:rPr>
          <w:lang w:val="en-US"/>
        </w:rPr>
        <w:t>performance</w:t>
      </w:r>
      <w:r w:rsidR="00620D94">
        <w:rPr>
          <w:lang w:val="en-US"/>
        </w:rPr>
        <w:t xml:space="preserve"> (that </w:t>
      </w:r>
      <w:r w:rsidR="00237A8F">
        <w:rPr>
          <w:lang w:val="en-US"/>
        </w:rPr>
        <w:t>BLER 0.1 % can be reached under certain SNR level</w:t>
      </w:r>
      <w:r w:rsidR="00620D94">
        <w:rPr>
          <w:lang w:val="en-US"/>
        </w:rPr>
        <w:t>)</w:t>
      </w:r>
      <w:r w:rsidR="001E6661">
        <w:rPr>
          <w:lang w:val="en-US"/>
        </w:rPr>
        <w:t xml:space="preserve"> which based on our understanding is not the purpose of this test.</w:t>
      </w:r>
    </w:p>
    <w:p w14:paraId="08BAB0C0" w14:textId="074D4D02" w:rsidR="001E6661" w:rsidRDefault="001E6661" w:rsidP="00A169DD">
      <w:pPr>
        <w:jc w:val="both"/>
        <w:rPr>
          <w:lang w:val="en-US"/>
        </w:rPr>
      </w:pPr>
      <w:r>
        <w:rPr>
          <w:lang w:val="en-US"/>
        </w:rPr>
        <w:lastRenderedPageBreak/>
        <w:t xml:space="preserve">Therefore, we propose </w:t>
      </w:r>
      <w:r w:rsidR="00F031D2">
        <w:rPr>
          <w:lang w:val="en-US"/>
        </w:rPr>
        <w:t xml:space="preserve">to use Option 1 for PDCCH-WUS requirements definition with </w:t>
      </w:r>
      <w:r w:rsidR="00EA4AE2" w:rsidRPr="00EA4AE2">
        <w:rPr>
          <w:lang w:val="en-US"/>
        </w:rPr>
        <w:t>Pm-</w:t>
      </w:r>
      <w:proofErr w:type="spellStart"/>
      <w:r w:rsidR="00EA4AE2" w:rsidRPr="00EA4AE2">
        <w:rPr>
          <w:lang w:val="en-US"/>
        </w:rPr>
        <w:t>dsg</w:t>
      </w:r>
      <w:r w:rsidR="00EA4AE2" w:rsidRPr="00EA4AE2">
        <w:rPr>
          <w:vertAlign w:val="subscript"/>
          <w:lang w:val="en-US"/>
        </w:rPr>
        <w:t>total</w:t>
      </w:r>
      <w:proofErr w:type="spellEnd"/>
      <w:r w:rsidR="00F031D2" w:rsidRPr="00F031D2">
        <w:rPr>
          <w:lang w:val="en-US"/>
        </w:rPr>
        <w:t xml:space="preserve"> = 1%</w:t>
      </w:r>
      <w:r w:rsidR="00F031D2">
        <w:rPr>
          <w:lang w:val="en-US"/>
        </w:rPr>
        <w:t>.</w:t>
      </w:r>
    </w:p>
    <w:p w14:paraId="452C2AE8" w14:textId="34B687AA" w:rsidR="00CD2F7E" w:rsidRDefault="005172AA" w:rsidP="00CD2F7E">
      <w:pPr>
        <w:tabs>
          <w:tab w:val="left" w:pos="1276"/>
        </w:tabs>
        <w:ind w:left="1276" w:hanging="1276"/>
        <w:jc w:val="both"/>
        <w:rPr>
          <w:b/>
        </w:rPr>
      </w:pPr>
      <w:r w:rsidRPr="00303BE0">
        <w:rPr>
          <w:b/>
        </w:rPr>
        <w:t>Proposal 1:</w:t>
      </w:r>
      <w:r w:rsidRPr="00303BE0">
        <w:rPr>
          <w:b/>
        </w:rPr>
        <w:tab/>
      </w:r>
      <w:r w:rsidR="00DA4452">
        <w:rPr>
          <w:b/>
        </w:rPr>
        <w:t xml:space="preserve">Use the following test </w:t>
      </w:r>
      <w:r w:rsidR="00AB6780">
        <w:rPr>
          <w:b/>
        </w:rPr>
        <w:t xml:space="preserve">solution </w:t>
      </w:r>
      <w:r w:rsidR="00384706">
        <w:rPr>
          <w:b/>
        </w:rPr>
        <w:t>for PDCCH-WUS requirements:</w:t>
      </w:r>
    </w:p>
    <w:p w14:paraId="4FF64C95" w14:textId="77777777" w:rsidR="003169FC" w:rsidRDefault="00EA4AE2" w:rsidP="003C154D">
      <w:pPr>
        <w:numPr>
          <w:ilvl w:val="0"/>
          <w:numId w:val="10"/>
        </w:numPr>
        <w:tabs>
          <w:tab w:val="left" w:pos="1276"/>
        </w:tabs>
        <w:ind w:left="1440" w:hanging="180"/>
        <w:jc w:val="both"/>
        <w:rPr>
          <w:b/>
        </w:rPr>
      </w:pPr>
      <w:r w:rsidRPr="00EA4AE2">
        <w:rPr>
          <w:b/>
        </w:rPr>
        <w:t xml:space="preserve">Configure UE not to wake up when missing DCI format 2_6 in DRX-OFF period </w:t>
      </w:r>
    </w:p>
    <w:p w14:paraId="19A675DB" w14:textId="77777777" w:rsidR="003169FC" w:rsidRDefault="00EA4AE2" w:rsidP="003C154D">
      <w:pPr>
        <w:numPr>
          <w:ilvl w:val="0"/>
          <w:numId w:val="10"/>
        </w:numPr>
        <w:tabs>
          <w:tab w:val="left" w:pos="1276"/>
        </w:tabs>
        <w:ind w:left="1440" w:hanging="180"/>
        <w:jc w:val="both"/>
        <w:rPr>
          <w:b/>
        </w:rPr>
      </w:pPr>
      <w:r w:rsidRPr="00EA4AE2">
        <w:rPr>
          <w:b/>
        </w:rPr>
        <w:t>“Wake-up indication” in DCI format 2_6 is set to ‘1’</w:t>
      </w:r>
    </w:p>
    <w:p w14:paraId="2B74889E" w14:textId="77777777" w:rsidR="003169FC" w:rsidRDefault="00EA4AE2" w:rsidP="003C154D">
      <w:pPr>
        <w:numPr>
          <w:ilvl w:val="0"/>
          <w:numId w:val="10"/>
        </w:numPr>
        <w:tabs>
          <w:tab w:val="left" w:pos="1276"/>
        </w:tabs>
        <w:ind w:left="1440" w:hanging="180"/>
        <w:jc w:val="both"/>
        <w:rPr>
          <w:b/>
        </w:rPr>
      </w:pPr>
      <w:r w:rsidRPr="00EA4AE2">
        <w:rPr>
          <w:b/>
        </w:rPr>
        <w:t>Transmit PDCCH-WUS in DRX-OFF period and PDCCH in DRX-ON period with the SNR reference value</w:t>
      </w:r>
      <w:r w:rsidR="003169FC">
        <w:rPr>
          <w:b/>
        </w:rPr>
        <w:t xml:space="preserve">. </w:t>
      </w:r>
      <w:r w:rsidRPr="00EA4AE2">
        <w:rPr>
          <w:b/>
        </w:rPr>
        <w:t xml:space="preserve">No Power boosting for normal PDCCH </w:t>
      </w:r>
    </w:p>
    <w:p w14:paraId="7BF8BED5" w14:textId="740D93FF" w:rsidR="00EA4AE2" w:rsidRPr="00EA4AE2" w:rsidRDefault="00EA4AE2" w:rsidP="003C154D">
      <w:pPr>
        <w:numPr>
          <w:ilvl w:val="0"/>
          <w:numId w:val="10"/>
        </w:numPr>
        <w:tabs>
          <w:tab w:val="left" w:pos="1276"/>
        </w:tabs>
        <w:ind w:left="1440" w:hanging="180"/>
        <w:jc w:val="both"/>
        <w:rPr>
          <w:b/>
        </w:rPr>
      </w:pPr>
      <w:r w:rsidRPr="00EA4AE2">
        <w:rPr>
          <w:b/>
        </w:rPr>
        <w:t>Verify that BLER of PDCCH meets the following performance requirement</w:t>
      </w:r>
      <w:r w:rsidR="003169FC">
        <w:rPr>
          <w:b/>
        </w:rPr>
        <w:t xml:space="preserve">: </w:t>
      </w:r>
      <w:r w:rsidRPr="00EA4AE2">
        <w:rPr>
          <w:b/>
        </w:rPr>
        <w:t>Pm-</w:t>
      </w:r>
      <w:proofErr w:type="spellStart"/>
      <w:r w:rsidRPr="00EA4AE2">
        <w:rPr>
          <w:b/>
        </w:rPr>
        <w:t>dsg</w:t>
      </w:r>
      <w:r w:rsidRPr="00EA4AE2">
        <w:rPr>
          <w:b/>
          <w:vertAlign w:val="subscript"/>
        </w:rPr>
        <w:t>total</w:t>
      </w:r>
      <w:proofErr w:type="spellEnd"/>
      <w:r w:rsidRPr="00EA4AE2">
        <w:rPr>
          <w:b/>
        </w:rPr>
        <w:t xml:space="preserve"> = 1%</w:t>
      </w:r>
    </w:p>
    <w:p w14:paraId="783021A6" w14:textId="28841CAD" w:rsidR="002C1D61" w:rsidRDefault="002C1D61" w:rsidP="00A169DD">
      <w:pPr>
        <w:jc w:val="both"/>
        <w:rPr>
          <w:lang w:val="en-US"/>
        </w:rPr>
      </w:pPr>
      <w:r>
        <w:rPr>
          <w:lang w:val="en-US"/>
        </w:rPr>
        <w:t xml:space="preserve">Based on WF </w:t>
      </w:r>
      <w:r w:rsidR="00C05A88">
        <w:rPr>
          <w:lang w:val="en-US"/>
        </w:rPr>
        <w:fldChar w:fldCharType="begin"/>
      </w:r>
      <w:r w:rsidR="00C05A88">
        <w:rPr>
          <w:lang w:val="en-US"/>
        </w:rPr>
        <w:instrText xml:space="preserve"> REF _Ref54335132 \n \h </w:instrText>
      </w:r>
      <w:r w:rsidR="00C05A88">
        <w:rPr>
          <w:lang w:val="en-US"/>
        </w:rPr>
      </w:r>
      <w:r w:rsidR="00C05A88">
        <w:rPr>
          <w:lang w:val="en-US"/>
        </w:rPr>
        <w:fldChar w:fldCharType="separate"/>
      </w:r>
      <w:r w:rsidR="00390CC3">
        <w:rPr>
          <w:lang w:val="en-US"/>
        </w:rPr>
        <w:t>[1]</w:t>
      </w:r>
      <w:r w:rsidR="00C05A88">
        <w:rPr>
          <w:lang w:val="en-US"/>
        </w:rPr>
        <w:fldChar w:fldCharType="end"/>
      </w:r>
      <w:r w:rsidR="00C05A88">
        <w:rPr>
          <w:lang w:val="en-US"/>
        </w:rPr>
        <w:t xml:space="preserve"> the following simulation assumptions were agreed for further analysis</w:t>
      </w:r>
    </w:p>
    <w:p w14:paraId="54C263EA" w14:textId="3ECDC06E" w:rsidR="001D295A" w:rsidRDefault="001D295A" w:rsidP="001D295A">
      <w:pPr>
        <w:pStyle w:val="Caption"/>
      </w:pPr>
      <w:r>
        <w:t xml:space="preserve">Table </w:t>
      </w:r>
      <w:r>
        <w:fldChar w:fldCharType="begin"/>
      </w:r>
      <w:r>
        <w:instrText xml:space="preserve"> SEQ Table \* ARABIC </w:instrText>
      </w:r>
      <w:r>
        <w:fldChar w:fldCharType="separate"/>
      </w:r>
      <w:r w:rsidR="00390CC3">
        <w:rPr>
          <w:noProof/>
        </w:rPr>
        <w:t>1</w:t>
      </w:r>
      <w:r>
        <w:fldChar w:fldCharType="end"/>
      </w:r>
      <w:r>
        <w:t>. Simulation assumption for PDCCH-WUS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325"/>
        <w:gridCol w:w="3205"/>
      </w:tblGrid>
      <w:tr w:rsidR="003C154D" w:rsidRPr="001D295A" w14:paraId="14B8339A" w14:textId="77777777" w:rsidTr="003C154D">
        <w:trPr>
          <w:trHeight w:val="64"/>
        </w:trPr>
        <w:tc>
          <w:tcPr>
            <w:tcW w:w="1687" w:type="pct"/>
            <w:vMerge w:val="restart"/>
            <w:shd w:val="clear" w:color="auto" w:fill="DEEAF6"/>
            <w:vAlign w:val="center"/>
            <w:hideMark/>
          </w:tcPr>
          <w:p w14:paraId="61B2A2EB" w14:textId="77777777" w:rsidR="001D295A" w:rsidRPr="001D295A" w:rsidRDefault="001D295A" w:rsidP="003C154D">
            <w:pPr>
              <w:spacing w:before="0" w:after="0"/>
              <w:rPr>
                <w:lang w:val="en-US"/>
              </w:rPr>
            </w:pPr>
            <w:r w:rsidRPr="003C154D">
              <w:rPr>
                <w:b/>
                <w:bCs/>
              </w:rPr>
              <w:t>Parameter</w:t>
            </w:r>
          </w:p>
        </w:tc>
        <w:tc>
          <w:tcPr>
            <w:tcW w:w="3313" w:type="pct"/>
            <w:gridSpan w:val="2"/>
            <w:shd w:val="clear" w:color="auto" w:fill="DEEAF6"/>
            <w:vAlign w:val="center"/>
            <w:hideMark/>
          </w:tcPr>
          <w:p w14:paraId="1D20F733" w14:textId="4CFC0122" w:rsidR="001D295A" w:rsidRPr="001D295A" w:rsidRDefault="001D295A" w:rsidP="003C154D">
            <w:pPr>
              <w:spacing w:before="0" w:after="0"/>
              <w:jc w:val="center"/>
              <w:rPr>
                <w:b/>
                <w:bCs/>
                <w:lang w:val="en-US"/>
              </w:rPr>
            </w:pPr>
            <w:r w:rsidRPr="003C154D">
              <w:rPr>
                <w:b/>
                <w:bCs/>
                <w:lang w:val="en-US"/>
              </w:rPr>
              <w:t>Value</w:t>
            </w:r>
          </w:p>
        </w:tc>
      </w:tr>
      <w:tr w:rsidR="003C154D" w:rsidRPr="001D295A" w14:paraId="562F2F07" w14:textId="77777777" w:rsidTr="003C154D">
        <w:trPr>
          <w:trHeight w:val="64"/>
        </w:trPr>
        <w:tc>
          <w:tcPr>
            <w:tcW w:w="1687" w:type="pct"/>
            <w:vMerge/>
            <w:shd w:val="clear" w:color="auto" w:fill="DEEAF6"/>
            <w:vAlign w:val="center"/>
            <w:hideMark/>
          </w:tcPr>
          <w:p w14:paraId="79A046C6" w14:textId="77777777" w:rsidR="001D295A" w:rsidRPr="001D295A" w:rsidRDefault="001D295A" w:rsidP="003C154D">
            <w:pPr>
              <w:spacing w:before="0" w:after="0"/>
              <w:rPr>
                <w:lang w:val="en-US"/>
              </w:rPr>
            </w:pPr>
          </w:p>
        </w:tc>
        <w:tc>
          <w:tcPr>
            <w:tcW w:w="1687" w:type="pct"/>
            <w:shd w:val="clear" w:color="auto" w:fill="DEEAF6"/>
            <w:vAlign w:val="center"/>
            <w:hideMark/>
          </w:tcPr>
          <w:p w14:paraId="14C8241A" w14:textId="77777777" w:rsidR="001D295A" w:rsidRPr="001D295A" w:rsidRDefault="001D295A" w:rsidP="003C154D">
            <w:pPr>
              <w:spacing w:before="0" w:after="0"/>
              <w:jc w:val="center"/>
              <w:rPr>
                <w:b/>
                <w:bCs/>
                <w:lang w:val="en-US"/>
              </w:rPr>
            </w:pPr>
            <w:r w:rsidRPr="003C154D">
              <w:rPr>
                <w:b/>
                <w:bCs/>
              </w:rPr>
              <w:t>PDCCH-WUS</w:t>
            </w:r>
          </w:p>
        </w:tc>
        <w:tc>
          <w:tcPr>
            <w:tcW w:w="1626" w:type="pct"/>
            <w:shd w:val="clear" w:color="auto" w:fill="DEEAF6"/>
            <w:vAlign w:val="center"/>
            <w:hideMark/>
          </w:tcPr>
          <w:p w14:paraId="5D1DAAD2" w14:textId="77777777" w:rsidR="001D295A" w:rsidRPr="001D295A" w:rsidRDefault="001D295A" w:rsidP="003C154D">
            <w:pPr>
              <w:spacing w:before="0" w:after="0"/>
              <w:jc w:val="center"/>
              <w:rPr>
                <w:b/>
                <w:bCs/>
                <w:lang w:val="en-US"/>
              </w:rPr>
            </w:pPr>
            <w:r w:rsidRPr="003C154D">
              <w:rPr>
                <w:b/>
                <w:bCs/>
              </w:rPr>
              <w:t>PDCCH</w:t>
            </w:r>
          </w:p>
        </w:tc>
      </w:tr>
      <w:tr w:rsidR="003C154D" w:rsidRPr="001D295A" w14:paraId="660B0A1B" w14:textId="77777777" w:rsidTr="003C154D">
        <w:trPr>
          <w:trHeight w:val="64"/>
        </w:trPr>
        <w:tc>
          <w:tcPr>
            <w:tcW w:w="1687" w:type="pct"/>
            <w:shd w:val="clear" w:color="auto" w:fill="DEEAF6"/>
            <w:vAlign w:val="center"/>
            <w:hideMark/>
          </w:tcPr>
          <w:p w14:paraId="6B2BF93B" w14:textId="77777777" w:rsidR="001D295A" w:rsidRPr="001D295A" w:rsidRDefault="001D295A" w:rsidP="003C154D">
            <w:pPr>
              <w:spacing w:before="0" w:after="0"/>
              <w:rPr>
                <w:lang w:val="en-US"/>
              </w:rPr>
            </w:pPr>
            <w:r w:rsidRPr="003C154D">
              <w:rPr>
                <w:b/>
                <w:bCs/>
              </w:rPr>
              <w:t>DCI format</w:t>
            </w:r>
          </w:p>
        </w:tc>
        <w:tc>
          <w:tcPr>
            <w:tcW w:w="1687" w:type="pct"/>
            <w:shd w:val="clear" w:color="auto" w:fill="auto"/>
            <w:hideMark/>
          </w:tcPr>
          <w:p w14:paraId="11053689" w14:textId="77777777" w:rsidR="001D295A" w:rsidRPr="001D295A" w:rsidRDefault="001D295A" w:rsidP="003C154D">
            <w:pPr>
              <w:spacing w:before="0" w:after="0"/>
              <w:jc w:val="center"/>
              <w:rPr>
                <w:lang w:val="en-US"/>
              </w:rPr>
            </w:pPr>
            <w:r w:rsidRPr="001D295A">
              <w:t>2_6</w:t>
            </w:r>
          </w:p>
        </w:tc>
        <w:tc>
          <w:tcPr>
            <w:tcW w:w="1626" w:type="pct"/>
            <w:shd w:val="clear" w:color="auto" w:fill="auto"/>
            <w:hideMark/>
          </w:tcPr>
          <w:p w14:paraId="1009E10B" w14:textId="77777777" w:rsidR="001D295A" w:rsidRPr="001D295A" w:rsidRDefault="001D295A" w:rsidP="003C154D">
            <w:pPr>
              <w:spacing w:before="0" w:after="0"/>
              <w:jc w:val="center"/>
              <w:rPr>
                <w:lang w:val="en-US"/>
              </w:rPr>
            </w:pPr>
            <w:r w:rsidRPr="001D295A">
              <w:t>1_0, 1_1</w:t>
            </w:r>
          </w:p>
        </w:tc>
      </w:tr>
      <w:tr w:rsidR="003C154D" w:rsidRPr="001D295A" w14:paraId="0F7E8283" w14:textId="77777777" w:rsidTr="003C154D">
        <w:trPr>
          <w:trHeight w:val="64"/>
        </w:trPr>
        <w:tc>
          <w:tcPr>
            <w:tcW w:w="1687" w:type="pct"/>
            <w:shd w:val="clear" w:color="auto" w:fill="DEEAF6"/>
            <w:vAlign w:val="center"/>
            <w:hideMark/>
          </w:tcPr>
          <w:p w14:paraId="508FA6F8" w14:textId="77777777" w:rsidR="001D295A" w:rsidRPr="001D295A" w:rsidRDefault="001D295A" w:rsidP="003C154D">
            <w:pPr>
              <w:spacing w:before="0" w:after="0"/>
              <w:rPr>
                <w:lang w:val="en-US"/>
              </w:rPr>
            </w:pPr>
            <w:r w:rsidRPr="003C154D">
              <w:rPr>
                <w:b/>
                <w:bCs/>
              </w:rPr>
              <w:t>Bandwidth</w:t>
            </w:r>
          </w:p>
        </w:tc>
        <w:tc>
          <w:tcPr>
            <w:tcW w:w="3313" w:type="pct"/>
            <w:gridSpan w:val="2"/>
            <w:shd w:val="clear" w:color="auto" w:fill="auto"/>
            <w:hideMark/>
          </w:tcPr>
          <w:p w14:paraId="320546EB" w14:textId="77777777" w:rsidR="001D295A" w:rsidRPr="001D295A" w:rsidRDefault="001D295A" w:rsidP="003C154D">
            <w:pPr>
              <w:spacing w:before="0" w:after="0"/>
              <w:jc w:val="center"/>
              <w:rPr>
                <w:lang w:val="en-US"/>
              </w:rPr>
            </w:pPr>
            <w:r w:rsidRPr="001D295A">
              <w:t>10MHz</w:t>
            </w:r>
          </w:p>
        </w:tc>
      </w:tr>
      <w:tr w:rsidR="003C154D" w:rsidRPr="001D295A" w14:paraId="69A7B093" w14:textId="77777777" w:rsidTr="003C154D">
        <w:trPr>
          <w:trHeight w:val="64"/>
        </w:trPr>
        <w:tc>
          <w:tcPr>
            <w:tcW w:w="1687" w:type="pct"/>
            <w:shd w:val="clear" w:color="auto" w:fill="DEEAF6"/>
            <w:vAlign w:val="center"/>
            <w:hideMark/>
          </w:tcPr>
          <w:p w14:paraId="0361869A" w14:textId="77777777" w:rsidR="001D295A" w:rsidRPr="001D295A" w:rsidRDefault="001D295A" w:rsidP="003C154D">
            <w:pPr>
              <w:spacing w:before="0" w:after="0"/>
              <w:rPr>
                <w:lang w:val="en-US"/>
              </w:rPr>
            </w:pPr>
            <w:r w:rsidRPr="003C154D">
              <w:rPr>
                <w:b/>
                <w:bCs/>
              </w:rPr>
              <w:t>SCS</w:t>
            </w:r>
          </w:p>
        </w:tc>
        <w:tc>
          <w:tcPr>
            <w:tcW w:w="3313" w:type="pct"/>
            <w:gridSpan w:val="2"/>
            <w:shd w:val="clear" w:color="auto" w:fill="auto"/>
            <w:hideMark/>
          </w:tcPr>
          <w:p w14:paraId="4F757F76" w14:textId="77777777" w:rsidR="001D295A" w:rsidRPr="001D295A" w:rsidRDefault="001D295A" w:rsidP="003C154D">
            <w:pPr>
              <w:spacing w:before="0" w:after="0"/>
              <w:jc w:val="center"/>
              <w:rPr>
                <w:lang w:val="en-US"/>
              </w:rPr>
            </w:pPr>
            <w:r w:rsidRPr="001D295A">
              <w:t>15kHz</w:t>
            </w:r>
          </w:p>
        </w:tc>
      </w:tr>
      <w:tr w:rsidR="003C154D" w:rsidRPr="001D295A" w14:paraId="3D285B51" w14:textId="77777777" w:rsidTr="003C154D">
        <w:trPr>
          <w:trHeight w:val="64"/>
        </w:trPr>
        <w:tc>
          <w:tcPr>
            <w:tcW w:w="1687" w:type="pct"/>
            <w:shd w:val="clear" w:color="auto" w:fill="DEEAF6"/>
            <w:vAlign w:val="center"/>
            <w:hideMark/>
          </w:tcPr>
          <w:p w14:paraId="612DE805" w14:textId="77777777" w:rsidR="001D295A" w:rsidRPr="001D295A" w:rsidRDefault="001D295A" w:rsidP="003C154D">
            <w:pPr>
              <w:spacing w:before="0" w:after="0"/>
              <w:rPr>
                <w:lang w:val="en-US"/>
              </w:rPr>
            </w:pPr>
            <w:r w:rsidRPr="003C154D">
              <w:rPr>
                <w:b/>
                <w:bCs/>
              </w:rPr>
              <w:t>Number of BS antennas</w:t>
            </w:r>
          </w:p>
        </w:tc>
        <w:tc>
          <w:tcPr>
            <w:tcW w:w="3313" w:type="pct"/>
            <w:gridSpan w:val="2"/>
            <w:shd w:val="clear" w:color="auto" w:fill="auto"/>
            <w:hideMark/>
          </w:tcPr>
          <w:p w14:paraId="392AE1E2" w14:textId="77777777" w:rsidR="001D295A" w:rsidRPr="001D295A" w:rsidRDefault="001D295A" w:rsidP="003C154D">
            <w:pPr>
              <w:spacing w:before="0" w:after="0"/>
              <w:jc w:val="center"/>
              <w:rPr>
                <w:lang w:val="en-US"/>
              </w:rPr>
            </w:pPr>
            <w:r w:rsidRPr="001D295A">
              <w:t>1Tx, 2Tx</w:t>
            </w:r>
          </w:p>
        </w:tc>
      </w:tr>
      <w:tr w:rsidR="003C154D" w:rsidRPr="001D295A" w14:paraId="6A03A6F5" w14:textId="77777777" w:rsidTr="003C154D">
        <w:trPr>
          <w:trHeight w:val="64"/>
        </w:trPr>
        <w:tc>
          <w:tcPr>
            <w:tcW w:w="1687" w:type="pct"/>
            <w:shd w:val="clear" w:color="auto" w:fill="DEEAF6"/>
            <w:vAlign w:val="center"/>
            <w:hideMark/>
          </w:tcPr>
          <w:p w14:paraId="5043FF74" w14:textId="77777777" w:rsidR="001D295A" w:rsidRPr="001D295A" w:rsidRDefault="001D295A" w:rsidP="003C154D">
            <w:pPr>
              <w:spacing w:before="0" w:after="0"/>
              <w:rPr>
                <w:lang w:val="en-US"/>
              </w:rPr>
            </w:pPr>
            <w:r w:rsidRPr="003C154D">
              <w:rPr>
                <w:b/>
                <w:bCs/>
              </w:rPr>
              <w:t>Number of UE antennas</w:t>
            </w:r>
          </w:p>
        </w:tc>
        <w:tc>
          <w:tcPr>
            <w:tcW w:w="3313" w:type="pct"/>
            <w:gridSpan w:val="2"/>
            <w:shd w:val="clear" w:color="auto" w:fill="auto"/>
            <w:hideMark/>
          </w:tcPr>
          <w:p w14:paraId="5BABD47D" w14:textId="77777777" w:rsidR="001D295A" w:rsidRPr="001D295A" w:rsidRDefault="001D295A" w:rsidP="003C154D">
            <w:pPr>
              <w:spacing w:before="0" w:after="0"/>
              <w:jc w:val="center"/>
              <w:rPr>
                <w:lang w:val="en-US"/>
              </w:rPr>
            </w:pPr>
            <w:r w:rsidRPr="001D295A">
              <w:t>2Rx, 4Rx</w:t>
            </w:r>
          </w:p>
        </w:tc>
      </w:tr>
      <w:tr w:rsidR="003C154D" w:rsidRPr="001D295A" w14:paraId="63468EF4" w14:textId="77777777" w:rsidTr="003C154D">
        <w:trPr>
          <w:trHeight w:val="64"/>
        </w:trPr>
        <w:tc>
          <w:tcPr>
            <w:tcW w:w="1687" w:type="pct"/>
            <w:shd w:val="clear" w:color="auto" w:fill="DEEAF6"/>
            <w:vAlign w:val="center"/>
            <w:hideMark/>
          </w:tcPr>
          <w:p w14:paraId="29290642" w14:textId="77777777" w:rsidR="001D295A" w:rsidRPr="001D295A" w:rsidRDefault="001D295A" w:rsidP="003C154D">
            <w:pPr>
              <w:spacing w:before="0" w:after="0"/>
              <w:rPr>
                <w:lang w:val="en-US"/>
              </w:rPr>
            </w:pPr>
            <w:r w:rsidRPr="003C154D">
              <w:rPr>
                <w:b/>
                <w:bCs/>
              </w:rPr>
              <w:t>DM-RS channel estimation</w:t>
            </w:r>
          </w:p>
        </w:tc>
        <w:tc>
          <w:tcPr>
            <w:tcW w:w="3313" w:type="pct"/>
            <w:gridSpan w:val="2"/>
            <w:shd w:val="clear" w:color="auto" w:fill="auto"/>
            <w:hideMark/>
          </w:tcPr>
          <w:p w14:paraId="25E1D21E" w14:textId="77777777" w:rsidR="001D295A" w:rsidRPr="001D295A" w:rsidRDefault="001D295A" w:rsidP="003C154D">
            <w:pPr>
              <w:spacing w:before="0" w:after="0"/>
              <w:jc w:val="center"/>
              <w:rPr>
                <w:lang w:val="en-US"/>
              </w:rPr>
            </w:pPr>
            <w:r w:rsidRPr="001D295A">
              <w:t>Realistic</w:t>
            </w:r>
          </w:p>
        </w:tc>
      </w:tr>
      <w:tr w:rsidR="003C154D" w:rsidRPr="001D295A" w14:paraId="0CC65BC4" w14:textId="77777777" w:rsidTr="003C154D">
        <w:trPr>
          <w:trHeight w:val="64"/>
        </w:trPr>
        <w:tc>
          <w:tcPr>
            <w:tcW w:w="1687" w:type="pct"/>
            <w:shd w:val="clear" w:color="auto" w:fill="DEEAF6"/>
            <w:vAlign w:val="center"/>
            <w:hideMark/>
          </w:tcPr>
          <w:p w14:paraId="24E7207A" w14:textId="77777777" w:rsidR="001D295A" w:rsidRPr="001D295A" w:rsidRDefault="001D295A" w:rsidP="003C154D">
            <w:pPr>
              <w:spacing w:before="0" w:after="0"/>
              <w:rPr>
                <w:lang w:val="en-US"/>
              </w:rPr>
            </w:pPr>
            <w:r w:rsidRPr="003C154D">
              <w:rPr>
                <w:b/>
                <w:bCs/>
              </w:rPr>
              <w:t>Channel model</w:t>
            </w:r>
          </w:p>
        </w:tc>
        <w:tc>
          <w:tcPr>
            <w:tcW w:w="3313" w:type="pct"/>
            <w:gridSpan w:val="2"/>
            <w:shd w:val="clear" w:color="auto" w:fill="auto"/>
            <w:hideMark/>
          </w:tcPr>
          <w:p w14:paraId="51D5A922" w14:textId="77777777" w:rsidR="001D295A" w:rsidRPr="001D295A" w:rsidRDefault="001D295A" w:rsidP="003C154D">
            <w:pPr>
              <w:spacing w:before="0" w:after="0"/>
              <w:jc w:val="center"/>
              <w:rPr>
                <w:lang w:val="en-US"/>
              </w:rPr>
            </w:pPr>
            <w:r w:rsidRPr="001D295A">
              <w:t>TDLA30-10, TDLC300-100</w:t>
            </w:r>
          </w:p>
        </w:tc>
      </w:tr>
      <w:tr w:rsidR="003C154D" w:rsidRPr="001D295A" w14:paraId="06498637" w14:textId="77777777" w:rsidTr="003C154D">
        <w:trPr>
          <w:trHeight w:val="64"/>
        </w:trPr>
        <w:tc>
          <w:tcPr>
            <w:tcW w:w="1687" w:type="pct"/>
            <w:shd w:val="clear" w:color="auto" w:fill="DEEAF6"/>
            <w:vAlign w:val="center"/>
            <w:hideMark/>
          </w:tcPr>
          <w:p w14:paraId="30BB1C96" w14:textId="77777777" w:rsidR="001D295A" w:rsidRPr="001D295A" w:rsidRDefault="001D295A" w:rsidP="003C154D">
            <w:pPr>
              <w:spacing w:before="0" w:after="0"/>
              <w:rPr>
                <w:lang w:val="en-US"/>
              </w:rPr>
            </w:pPr>
            <w:r w:rsidRPr="003C154D">
              <w:rPr>
                <w:b/>
                <w:bCs/>
              </w:rPr>
              <w:t>DCI length (excluding 24bits CRS)</w:t>
            </w:r>
          </w:p>
        </w:tc>
        <w:tc>
          <w:tcPr>
            <w:tcW w:w="1687" w:type="pct"/>
            <w:shd w:val="clear" w:color="auto" w:fill="auto"/>
            <w:hideMark/>
          </w:tcPr>
          <w:p w14:paraId="15446AAE" w14:textId="77777777" w:rsidR="001D295A" w:rsidRPr="001D295A" w:rsidRDefault="001D295A" w:rsidP="003C154D">
            <w:pPr>
              <w:spacing w:before="0" w:after="0"/>
              <w:jc w:val="center"/>
              <w:rPr>
                <w:lang w:val="en-US"/>
              </w:rPr>
            </w:pPr>
            <w:r w:rsidRPr="001D295A">
              <w:t>12 bits, 36 bits, 30bits</w:t>
            </w:r>
          </w:p>
        </w:tc>
        <w:tc>
          <w:tcPr>
            <w:tcW w:w="1626" w:type="pct"/>
            <w:shd w:val="clear" w:color="auto" w:fill="auto"/>
            <w:hideMark/>
          </w:tcPr>
          <w:p w14:paraId="7CBD53EC" w14:textId="77777777" w:rsidR="001D295A" w:rsidRPr="001D295A" w:rsidRDefault="001D295A" w:rsidP="003C154D">
            <w:pPr>
              <w:spacing w:before="0" w:after="0"/>
              <w:jc w:val="center"/>
              <w:rPr>
                <w:lang w:val="en-US"/>
              </w:rPr>
            </w:pPr>
            <w:r w:rsidRPr="001D295A">
              <w:t>39bits, 52bits</w:t>
            </w:r>
          </w:p>
        </w:tc>
      </w:tr>
      <w:tr w:rsidR="003C154D" w:rsidRPr="001D295A" w14:paraId="5D84B3E8" w14:textId="77777777" w:rsidTr="003C154D">
        <w:trPr>
          <w:trHeight w:val="64"/>
        </w:trPr>
        <w:tc>
          <w:tcPr>
            <w:tcW w:w="1687" w:type="pct"/>
            <w:shd w:val="clear" w:color="auto" w:fill="DEEAF6"/>
            <w:vAlign w:val="center"/>
            <w:hideMark/>
          </w:tcPr>
          <w:p w14:paraId="4DAE9AA9" w14:textId="77777777" w:rsidR="001D295A" w:rsidRPr="001D295A" w:rsidRDefault="001D295A" w:rsidP="003C154D">
            <w:pPr>
              <w:spacing w:before="0" w:after="0"/>
              <w:rPr>
                <w:lang w:val="en-US"/>
              </w:rPr>
            </w:pPr>
            <w:r w:rsidRPr="003C154D">
              <w:rPr>
                <w:b/>
                <w:bCs/>
              </w:rPr>
              <w:t>Aggregation level</w:t>
            </w:r>
          </w:p>
        </w:tc>
        <w:tc>
          <w:tcPr>
            <w:tcW w:w="1687" w:type="pct"/>
            <w:shd w:val="clear" w:color="auto" w:fill="auto"/>
            <w:hideMark/>
          </w:tcPr>
          <w:p w14:paraId="3E702574" w14:textId="77777777" w:rsidR="001D295A" w:rsidRPr="001D295A" w:rsidRDefault="001D295A" w:rsidP="003C154D">
            <w:pPr>
              <w:spacing w:before="0" w:after="0"/>
              <w:jc w:val="center"/>
              <w:rPr>
                <w:lang w:val="en-US"/>
              </w:rPr>
            </w:pPr>
            <w:r w:rsidRPr="001D295A">
              <w:t>8, 16</w:t>
            </w:r>
          </w:p>
        </w:tc>
        <w:tc>
          <w:tcPr>
            <w:tcW w:w="1626" w:type="pct"/>
            <w:shd w:val="clear" w:color="auto" w:fill="auto"/>
            <w:hideMark/>
          </w:tcPr>
          <w:p w14:paraId="6F59A7BB" w14:textId="77777777" w:rsidR="001D295A" w:rsidRPr="001D295A" w:rsidRDefault="001D295A" w:rsidP="003C154D">
            <w:pPr>
              <w:spacing w:before="0" w:after="0"/>
              <w:jc w:val="center"/>
              <w:rPr>
                <w:lang w:val="en-US"/>
              </w:rPr>
            </w:pPr>
            <w:r w:rsidRPr="001D295A">
              <w:t>4, 8</w:t>
            </w:r>
          </w:p>
        </w:tc>
      </w:tr>
      <w:tr w:rsidR="003C154D" w:rsidRPr="001D295A" w14:paraId="7208A0C9" w14:textId="77777777" w:rsidTr="003C154D">
        <w:trPr>
          <w:trHeight w:val="64"/>
        </w:trPr>
        <w:tc>
          <w:tcPr>
            <w:tcW w:w="1687" w:type="pct"/>
            <w:shd w:val="clear" w:color="auto" w:fill="DEEAF6"/>
            <w:vAlign w:val="center"/>
            <w:hideMark/>
          </w:tcPr>
          <w:p w14:paraId="46F6B89A" w14:textId="77777777" w:rsidR="001D295A" w:rsidRPr="001D295A" w:rsidRDefault="001D295A" w:rsidP="003C154D">
            <w:pPr>
              <w:spacing w:before="0" w:after="0"/>
              <w:rPr>
                <w:lang w:val="en-US"/>
              </w:rPr>
            </w:pPr>
            <w:r w:rsidRPr="003C154D">
              <w:rPr>
                <w:b/>
                <w:bCs/>
                <w:lang w:val="en-US"/>
              </w:rPr>
              <w:t>CORESET symbol</w:t>
            </w:r>
          </w:p>
        </w:tc>
        <w:tc>
          <w:tcPr>
            <w:tcW w:w="3313" w:type="pct"/>
            <w:gridSpan w:val="2"/>
            <w:shd w:val="clear" w:color="auto" w:fill="auto"/>
            <w:hideMark/>
          </w:tcPr>
          <w:p w14:paraId="0214C650" w14:textId="77777777" w:rsidR="001D295A" w:rsidRPr="001D295A" w:rsidRDefault="001D295A" w:rsidP="003C154D">
            <w:pPr>
              <w:spacing w:before="0" w:after="0"/>
              <w:jc w:val="center"/>
              <w:rPr>
                <w:lang w:val="en-US"/>
              </w:rPr>
            </w:pPr>
            <w:r w:rsidRPr="001D295A">
              <w:t>2</w:t>
            </w:r>
          </w:p>
        </w:tc>
      </w:tr>
      <w:tr w:rsidR="003C154D" w:rsidRPr="001D295A" w14:paraId="5658E28C" w14:textId="77777777" w:rsidTr="003C154D">
        <w:trPr>
          <w:trHeight w:val="64"/>
        </w:trPr>
        <w:tc>
          <w:tcPr>
            <w:tcW w:w="1687" w:type="pct"/>
            <w:shd w:val="clear" w:color="auto" w:fill="DEEAF6"/>
            <w:vAlign w:val="center"/>
            <w:hideMark/>
          </w:tcPr>
          <w:p w14:paraId="500D21ED" w14:textId="77777777" w:rsidR="001D295A" w:rsidRPr="001D295A" w:rsidRDefault="001D295A" w:rsidP="003C154D">
            <w:pPr>
              <w:spacing w:before="0" w:after="0"/>
              <w:rPr>
                <w:lang w:val="en-US"/>
              </w:rPr>
            </w:pPr>
            <w:r w:rsidRPr="003C154D">
              <w:rPr>
                <w:b/>
                <w:bCs/>
                <w:lang w:val="en-US"/>
              </w:rPr>
              <w:t>CORESET bandwidth</w:t>
            </w:r>
          </w:p>
        </w:tc>
        <w:tc>
          <w:tcPr>
            <w:tcW w:w="3313" w:type="pct"/>
            <w:gridSpan w:val="2"/>
            <w:shd w:val="clear" w:color="auto" w:fill="auto"/>
            <w:hideMark/>
          </w:tcPr>
          <w:p w14:paraId="22DB6906" w14:textId="77777777" w:rsidR="001D295A" w:rsidRPr="001D295A" w:rsidRDefault="001D295A" w:rsidP="003C154D">
            <w:pPr>
              <w:spacing w:before="0" w:after="0"/>
              <w:jc w:val="center"/>
              <w:rPr>
                <w:lang w:val="en-US"/>
              </w:rPr>
            </w:pPr>
            <w:r w:rsidRPr="003C154D">
              <w:rPr>
                <w:lang w:val="en-US"/>
              </w:rPr>
              <w:t>48RB</w:t>
            </w:r>
          </w:p>
        </w:tc>
      </w:tr>
      <w:tr w:rsidR="003C154D" w:rsidRPr="001D295A" w14:paraId="2370879B" w14:textId="77777777" w:rsidTr="003C154D">
        <w:trPr>
          <w:trHeight w:val="64"/>
        </w:trPr>
        <w:tc>
          <w:tcPr>
            <w:tcW w:w="1687" w:type="pct"/>
            <w:shd w:val="clear" w:color="auto" w:fill="DEEAF6"/>
            <w:vAlign w:val="center"/>
            <w:hideMark/>
          </w:tcPr>
          <w:p w14:paraId="2AF7E6C2" w14:textId="77777777" w:rsidR="001D295A" w:rsidRPr="001D295A" w:rsidRDefault="001D295A" w:rsidP="003C154D">
            <w:pPr>
              <w:spacing w:before="0" w:after="0"/>
              <w:rPr>
                <w:lang w:val="en-US"/>
              </w:rPr>
            </w:pPr>
            <w:r w:rsidRPr="003C154D">
              <w:rPr>
                <w:b/>
                <w:bCs/>
                <w:lang w:val="en-US"/>
              </w:rPr>
              <w:t>Mapping type</w:t>
            </w:r>
          </w:p>
        </w:tc>
        <w:tc>
          <w:tcPr>
            <w:tcW w:w="1687" w:type="pct"/>
            <w:shd w:val="clear" w:color="auto" w:fill="auto"/>
            <w:hideMark/>
          </w:tcPr>
          <w:p w14:paraId="035C6869" w14:textId="77777777" w:rsidR="001D295A" w:rsidRPr="001D295A" w:rsidRDefault="001D295A" w:rsidP="003C154D">
            <w:pPr>
              <w:spacing w:before="0" w:after="0"/>
              <w:jc w:val="center"/>
              <w:rPr>
                <w:lang w:val="en-US"/>
              </w:rPr>
            </w:pPr>
            <w:r w:rsidRPr="003C154D">
              <w:rPr>
                <w:lang w:val="en-US"/>
              </w:rPr>
              <w:t>Interleaved(size2), Not Interleaved</w:t>
            </w:r>
          </w:p>
        </w:tc>
        <w:tc>
          <w:tcPr>
            <w:tcW w:w="1626" w:type="pct"/>
            <w:shd w:val="clear" w:color="auto" w:fill="auto"/>
            <w:hideMark/>
          </w:tcPr>
          <w:p w14:paraId="0B1E4603" w14:textId="77777777" w:rsidR="001D295A" w:rsidRPr="001D295A" w:rsidRDefault="001D295A" w:rsidP="003C154D">
            <w:pPr>
              <w:spacing w:before="0" w:after="0"/>
              <w:jc w:val="center"/>
              <w:rPr>
                <w:lang w:val="en-US"/>
              </w:rPr>
            </w:pPr>
            <w:r w:rsidRPr="003C154D">
              <w:rPr>
                <w:lang w:val="en-US"/>
              </w:rPr>
              <w:t>Interleaved(size2), Not Interleaved</w:t>
            </w:r>
          </w:p>
        </w:tc>
      </w:tr>
      <w:tr w:rsidR="003C154D" w:rsidRPr="001D295A" w14:paraId="0062375C" w14:textId="77777777" w:rsidTr="003C154D">
        <w:trPr>
          <w:trHeight w:val="64"/>
        </w:trPr>
        <w:tc>
          <w:tcPr>
            <w:tcW w:w="1687" w:type="pct"/>
            <w:shd w:val="clear" w:color="auto" w:fill="DEEAF6"/>
            <w:vAlign w:val="center"/>
            <w:hideMark/>
          </w:tcPr>
          <w:p w14:paraId="2F0F06B9" w14:textId="77777777" w:rsidR="001D295A" w:rsidRPr="001D295A" w:rsidRDefault="001D295A" w:rsidP="003C154D">
            <w:pPr>
              <w:spacing w:before="0" w:after="0"/>
              <w:rPr>
                <w:lang w:val="en-US"/>
              </w:rPr>
            </w:pPr>
            <w:r w:rsidRPr="003C154D">
              <w:rPr>
                <w:b/>
                <w:bCs/>
                <w:lang w:val="en-US"/>
              </w:rPr>
              <w:t>REG bundle size</w:t>
            </w:r>
          </w:p>
        </w:tc>
        <w:tc>
          <w:tcPr>
            <w:tcW w:w="3313" w:type="pct"/>
            <w:gridSpan w:val="2"/>
            <w:shd w:val="clear" w:color="auto" w:fill="auto"/>
            <w:hideMark/>
          </w:tcPr>
          <w:p w14:paraId="6E81B0A2" w14:textId="77777777" w:rsidR="001D295A" w:rsidRPr="001D295A" w:rsidRDefault="001D295A" w:rsidP="003C154D">
            <w:pPr>
              <w:spacing w:before="0" w:after="0"/>
              <w:jc w:val="center"/>
              <w:rPr>
                <w:lang w:val="en-US"/>
              </w:rPr>
            </w:pPr>
            <w:r w:rsidRPr="003C154D">
              <w:rPr>
                <w:lang w:val="en-US"/>
              </w:rPr>
              <w:t>6</w:t>
            </w:r>
          </w:p>
        </w:tc>
      </w:tr>
    </w:tbl>
    <w:p w14:paraId="33BB572C" w14:textId="6897A164" w:rsidR="00C05A88" w:rsidRDefault="0070594D" w:rsidP="00A169DD">
      <w:pPr>
        <w:jc w:val="both"/>
        <w:rPr>
          <w:lang w:val="en-US"/>
        </w:rPr>
      </w:pPr>
      <w:r>
        <w:rPr>
          <w:lang w:val="en-US"/>
        </w:rPr>
        <w:t xml:space="preserve">For further analysis </w:t>
      </w:r>
      <w:r w:rsidR="00C546CF">
        <w:rPr>
          <w:lang w:val="en-US"/>
        </w:rPr>
        <w:t>we take one of the existing PDCCH FDD test</w:t>
      </w:r>
      <w:r w:rsidR="00277955">
        <w:rPr>
          <w:lang w:val="en-US"/>
        </w:rPr>
        <w:t xml:space="preserve"> to understand which PDCCH-WUS configuration is more suitable</w:t>
      </w:r>
      <w:r w:rsidR="00FC3686">
        <w:rPr>
          <w:lang w:val="en-US"/>
        </w:rPr>
        <w:t xml:space="preserve"> to me</w:t>
      </w:r>
      <w:r w:rsidR="002769F9">
        <w:rPr>
          <w:lang w:val="en-US"/>
        </w:rPr>
        <w:t>e</w:t>
      </w:r>
      <w:bookmarkStart w:id="2" w:name="_GoBack"/>
      <w:bookmarkEnd w:id="2"/>
      <w:r w:rsidR="00FC3686">
        <w:rPr>
          <w:lang w:val="en-US"/>
        </w:rPr>
        <w:t xml:space="preserve">t test purpose. </w:t>
      </w:r>
      <w:r w:rsidR="00277DBA">
        <w:rPr>
          <w:lang w:val="en-US"/>
        </w:rPr>
        <w:t xml:space="preserve">Such candidate is Test 3 in Table </w:t>
      </w:r>
      <w:r w:rsidR="00C95A64" w:rsidRPr="00C95A64">
        <w:rPr>
          <w:lang w:val="en-US"/>
        </w:rPr>
        <w:t>5.3.2.1.1-1</w:t>
      </w:r>
      <w:r w:rsidR="00C95A64">
        <w:rPr>
          <w:lang w:val="en-US"/>
        </w:rPr>
        <w:t xml:space="preserve"> of TS 38.101-4 with the following PDCCH configuration</w:t>
      </w:r>
    </w:p>
    <w:p w14:paraId="6DFDD7EA" w14:textId="4684D70A" w:rsidR="00C95A64" w:rsidRDefault="00C95A64" w:rsidP="00C95A64">
      <w:pPr>
        <w:pStyle w:val="Caption"/>
      </w:pPr>
      <w:r>
        <w:t xml:space="preserve">Table </w:t>
      </w:r>
      <w:r>
        <w:fldChar w:fldCharType="begin"/>
      </w:r>
      <w:r>
        <w:instrText xml:space="preserve"> SEQ Table \* ARABIC </w:instrText>
      </w:r>
      <w:r>
        <w:fldChar w:fldCharType="separate"/>
      </w:r>
      <w:r w:rsidR="00390CC3">
        <w:rPr>
          <w:noProof/>
        </w:rPr>
        <w:t>2</w:t>
      </w:r>
      <w:r>
        <w:fldChar w:fldCharType="end"/>
      </w:r>
      <w:r>
        <w:t xml:space="preserve">. </w:t>
      </w:r>
      <w:r w:rsidR="003C77C7">
        <w:t>Configuration of Normal PDCCH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6530"/>
      </w:tblGrid>
      <w:tr w:rsidR="00C95A64" w:rsidRPr="003C154D" w14:paraId="5D298688" w14:textId="77777777" w:rsidTr="003C154D">
        <w:trPr>
          <w:trHeight w:val="64"/>
        </w:trPr>
        <w:tc>
          <w:tcPr>
            <w:tcW w:w="1687" w:type="pct"/>
            <w:vMerge w:val="restart"/>
            <w:shd w:val="clear" w:color="auto" w:fill="DEEAF6"/>
            <w:vAlign w:val="center"/>
            <w:hideMark/>
          </w:tcPr>
          <w:p w14:paraId="3E51247E" w14:textId="77777777" w:rsidR="00C95A64" w:rsidRPr="001D295A" w:rsidRDefault="00C95A64" w:rsidP="003C154D">
            <w:pPr>
              <w:spacing w:before="0" w:after="0"/>
              <w:rPr>
                <w:lang w:val="en-US"/>
              </w:rPr>
            </w:pPr>
            <w:r w:rsidRPr="003C154D">
              <w:rPr>
                <w:b/>
                <w:bCs/>
              </w:rPr>
              <w:t>Parameter</w:t>
            </w:r>
          </w:p>
        </w:tc>
        <w:tc>
          <w:tcPr>
            <w:tcW w:w="3313" w:type="pct"/>
            <w:shd w:val="clear" w:color="auto" w:fill="DEEAF6"/>
            <w:vAlign w:val="center"/>
            <w:hideMark/>
          </w:tcPr>
          <w:p w14:paraId="49F1D29C" w14:textId="77777777" w:rsidR="00C95A64" w:rsidRPr="001D295A" w:rsidRDefault="00C95A64" w:rsidP="003C154D">
            <w:pPr>
              <w:spacing w:before="0" w:after="0"/>
              <w:jc w:val="center"/>
              <w:rPr>
                <w:b/>
                <w:bCs/>
                <w:lang w:val="en-US"/>
              </w:rPr>
            </w:pPr>
            <w:r w:rsidRPr="003C154D">
              <w:rPr>
                <w:b/>
                <w:bCs/>
                <w:lang w:val="en-US"/>
              </w:rPr>
              <w:t>Value</w:t>
            </w:r>
          </w:p>
        </w:tc>
      </w:tr>
      <w:tr w:rsidR="00C95A64" w:rsidRPr="003C154D" w14:paraId="3060E99C" w14:textId="77777777" w:rsidTr="003C154D">
        <w:trPr>
          <w:trHeight w:val="64"/>
        </w:trPr>
        <w:tc>
          <w:tcPr>
            <w:tcW w:w="1687" w:type="pct"/>
            <w:vMerge/>
            <w:shd w:val="clear" w:color="auto" w:fill="DEEAF6"/>
            <w:vAlign w:val="center"/>
            <w:hideMark/>
          </w:tcPr>
          <w:p w14:paraId="1D1B03C6" w14:textId="77777777" w:rsidR="00C95A64" w:rsidRPr="001D295A" w:rsidRDefault="00C95A64" w:rsidP="003C154D">
            <w:pPr>
              <w:spacing w:before="0" w:after="0"/>
              <w:rPr>
                <w:lang w:val="en-US"/>
              </w:rPr>
            </w:pPr>
          </w:p>
        </w:tc>
        <w:tc>
          <w:tcPr>
            <w:tcW w:w="3313" w:type="pct"/>
            <w:shd w:val="clear" w:color="auto" w:fill="DEEAF6"/>
            <w:vAlign w:val="center"/>
          </w:tcPr>
          <w:p w14:paraId="4C889FA2" w14:textId="77777777" w:rsidR="00C95A64" w:rsidRPr="001D295A" w:rsidRDefault="00C95A64" w:rsidP="003C154D">
            <w:pPr>
              <w:spacing w:before="0" w:after="0"/>
              <w:jc w:val="center"/>
              <w:rPr>
                <w:b/>
                <w:bCs/>
                <w:lang w:val="en-US"/>
              </w:rPr>
            </w:pPr>
            <w:r w:rsidRPr="003C154D">
              <w:rPr>
                <w:b/>
                <w:bCs/>
              </w:rPr>
              <w:t>PDCCH</w:t>
            </w:r>
          </w:p>
        </w:tc>
      </w:tr>
      <w:tr w:rsidR="00C95A64" w:rsidRPr="003C154D" w14:paraId="0D4CDF5B" w14:textId="77777777" w:rsidTr="003C154D">
        <w:trPr>
          <w:trHeight w:val="64"/>
        </w:trPr>
        <w:tc>
          <w:tcPr>
            <w:tcW w:w="1687" w:type="pct"/>
            <w:shd w:val="clear" w:color="auto" w:fill="DEEAF6"/>
            <w:vAlign w:val="center"/>
            <w:hideMark/>
          </w:tcPr>
          <w:p w14:paraId="10EEE4C2" w14:textId="77777777" w:rsidR="00C95A64" w:rsidRPr="001D295A" w:rsidRDefault="00C95A64" w:rsidP="003C154D">
            <w:pPr>
              <w:spacing w:before="0" w:after="0"/>
              <w:rPr>
                <w:lang w:val="en-US"/>
              </w:rPr>
            </w:pPr>
            <w:r w:rsidRPr="003C154D">
              <w:rPr>
                <w:b/>
                <w:bCs/>
              </w:rPr>
              <w:t>DCI format</w:t>
            </w:r>
          </w:p>
        </w:tc>
        <w:tc>
          <w:tcPr>
            <w:tcW w:w="3313" w:type="pct"/>
            <w:shd w:val="clear" w:color="auto" w:fill="auto"/>
          </w:tcPr>
          <w:p w14:paraId="7563B613" w14:textId="555E38E1" w:rsidR="00C95A64" w:rsidRPr="001D295A" w:rsidRDefault="00C95A64" w:rsidP="003C154D">
            <w:pPr>
              <w:spacing w:before="0" w:after="0"/>
              <w:jc w:val="center"/>
              <w:rPr>
                <w:lang w:val="en-US"/>
              </w:rPr>
            </w:pPr>
            <w:r w:rsidRPr="001D295A">
              <w:t>1_1</w:t>
            </w:r>
          </w:p>
        </w:tc>
      </w:tr>
      <w:tr w:rsidR="003C154D" w:rsidRPr="001D295A" w14:paraId="7009AAA1" w14:textId="77777777" w:rsidTr="003C154D">
        <w:trPr>
          <w:trHeight w:val="64"/>
        </w:trPr>
        <w:tc>
          <w:tcPr>
            <w:tcW w:w="1687" w:type="pct"/>
            <w:shd w:val="clear" w:color="auto" w:fill="DEEAF6"/>
            <w:vAlign w:val="center"/>
            <w:hideMark/>
          </w:tcPr>
          <w:p w14:paraId="592161A0" w14:textId="77777777" w:rsidR="00C95A64" w:rsidRPr="001D295A" w:rsidRDefault="00C95A64" w:rsidP="003C154D">
            <w:pPr>
              <w:spacing w:before="0" w:after="0"/>
              <w:rPr>
                <w:lang w:val="en-US"/>
              </w:rPr>
            </w:pPr>
            <w:r w:rsidRPr="003C154D">
              <w:rPr>
                <w:b/>
                <w:bCs/>
              </w:rPr>
              <w:t>Bandwidth</w:t>
            </w:r>
          </w:p>
        </w:tc>
        <w:tc>
          <w:tcPr>
            <w:tcW w:w="3313" w:type="pct"/>
            <w:shd w:val="clear" w:color="auto" w:fill="auto"/>
            <w:hideMark/>
          </w:tcPr>
          <w:p w14:paraId="70AB2079" w14:textId="77777777" w:rsidR="00C95A64" w:rsidRPr="001D295A" w:rsidRDefault="00C95A64" w:rsidP="003C154D">
            <w:pPr>
              <w:spacing w:before="0" w:after="0"/>
              <w:jc w:val="center"/>
              <w:rPr>
                <w:lang w:val="en-US"/>
              </w:rPr>
            </w:pPr>
            <w:r w:rsidRPr="001D295A">
              <w:t>10MHz</w:t>
            </w:r>
          </w:p>
        </w:tc>
      </w:tr>
      <w:tr w:rsidR="003C154D" w:rsidRPr="001D295A" w14:paraId="7C87F87D" w14:textId="77777777" w:rsidTr="003C154D">
        <w:trPr>
          <w:trHeight w:val="64"/>
        </w:trPr>
        <w:tc>
          <w:tcPr>
            <w:tcW w:w="1687" w:type="pct"/>
            <w:shd w:val="clear" w:color="auto" w:fill="DEEAF6"/>
            <w:vAlign w:val="center"/>
            <w:hideMark/>
          </w:tcPr>
          <w:p w14:paraId="3DE3D940" w14:textId="77777777" w:rsidR="00C95A64" w:rsidRPr="001D295A" w:rsidRDefault="00C95A64" w:rsidP="003C154D">
            <w:pPr>
              <w:spacing w:before="0" w:after="0"/>
              <w:rPr>
                <w:lang w:val="en-US"/>
              </w:rPr>
            </w:pPr>
            <w:r w:rsidRPr="003C154D">
              <w:rPr>
                <w:b/>
                <w:bCs/>
              </w:rPr>
              <w:t>SCS</w:t>
            </w:r>
          </w:p>
        </w:tc>
        <w:tc>
          <w:tcPr>
            <w:tcW w:w="3313" w:type="pct"/>
            <w:shd w:val="clear" w:color="auto" w:fill="auto"/>
            <w:hideMark/>
          </w:tcPr>
          <w:p w14:paraId="69124257" w14:textId="77777777" w:rsidR="00C95A64" w:rsidRPr="001D295A" w:rsidRDefault="00C95A64" w:rsidP="003C154D">
            <w:pPr>
              <w:spacing w:before="0" w:after="0"/>
              <w:jc w:val="center"/>
              <w:rPr>
                <w:lang w:val="en-US"/>
              </w:rPr>
            </w:pPr>
            <w:r w:rsidRPr="001D295A">
              <w:t>15kHz</w:t>
            </w:r>
          </w:p>
        </w:tc>
      </w:tr>
      <w:tr w:rsidR="003C154D" w:rsidRPr="001D295A" w14:paraId="6D6B97E5" w14:textId="77777777" w:rsidTr="003C154D">
        <w:trPr>
          <w:trHeight w:val="64"/>
        </w:trPr>
        <w:tc>
          <w:tcPr>
            <w:tcW w:w="1687" w:type="pct"/>
            <w:shd w:val="clear" w:color="auto" w:fill="DEEAF6"/>
            <w:vAlign w:val="center"/>
            <w:hideMark/>
          </w:tcPr>
          <w:p w14:paraId="0754E167" w14:textId="77777777" w:rsidR="00C95A64" w:rsidRPr="001D295A" w:rsidRDefault="00C95A64" w:rsidP="003C154D">
            <w:pPr>
              <w:spacing w:before="0" w:after="0"/>
              <w:rPr>
                <w:lang w:val="en-US"/>
              </w:rPr>
            </w:pPr>
            <w:r w:rsidRPr="003C154D">
              <w:rPr>
                <w:b/>
                <w:bCs/>
              </w:rPr>
              <w:t>Number of BS antennas</w:t>
            </w:r>
          </w:p>
        </w:tc>
        <w:tc>
          <w:tcPr>
            <w:tcW w:w="3313" w:type="pct"/>
            <w:shd w:val="clear" w:color="auto" w:fill="auto"/>
            <w:hideMark/>
          </w:tcPr>
          <w:p w14:paraId="5E57E7FC" w14:textId="56051E34" w:rsidR="00C95A64" w:rsidRPr="001D295A" w:rsidRDefault="00C95A64" w:rsidP="003C154D">
            <w:pPr>
              <w:spacing w:before="0" w:after="0"/>
              <w:jc w:val="center"/>
              <w:rPr>
                <w:lang w:val="en-US"/>
              </w:rPr>
            </w:pPr>
            <w:r w:rsidRPr="001D295A">
              <w:t>1Tx</w:t>
            </w:r>
          </w:p>
        </w:tc>
      </w:tr>
      <w:tr w:rsidR="003C154D" w:rsidRPr="001D295A" w14:paraId="3424F761" w14:textId="77777777" w:rsidTr="003C154D">
        <w:trPr>
          <w:trHeight w:val="64"/>
        </w:trPr>
        <w:tc>
          <w:tcPr>
            <w:tcW w:w="1687" w:type="pct"/>
            <w:shd w:val="clear" w:color="auto" w:fill="DEEAF6"/>
            <w:vAlign w:val="center"/>
            <w:hideMark/>
          </w:tcPr>
          <w:p w14:paraId="53AF14DE" w14:textId="77777777" w:rsidR="00C95A64" w:rsidRPr="001D295A" w:rsidRDefault="00C95A64" w:rsidP="003C154D">
            <w:pPr>
              <w:spacing w:before="0" w:after="0"/>
              <w:rPr>
                <w:lang w:val="en-US"/>
              </w:rPr>
            </w:pPr>
            <w:r w:rsidRPr="003C154D">
              <w:rPr>
                <w:b/>
                <w:bCs/>
              </w:rPr>
              <w:t>Number of UE antennas</w:t>
            </w:r>
          </w:p>
        </w:tc>
        <w:tc>
          <w:tcPr>
            <w:tcW w:w="3313" w:type="pct"/>
            <w:shd w:val="clear" w:color="auto" w:fill="auto"/>
            <w:hideMark/>
          </w:tcPr>
          <w:p w14:paraId="7EC0590B" w14:textId="1D64917A" w:rsidR="00C95A64" w:rsidRPr="001D295A" w:rsidRDefault="00C95A64" w:rsidP="003C154D">
            <w:pPr>
              <w:spacing w:before="0" w:after="0"/>
              <w:jc w:val="center"/>
              <w:rPr>
                <w:lang w:val="en-US"/>
              </w:rPr>
            </w:pPr>
            <w:r w:rsidRPr="001D295A">
              <w:t>2Rx</w:t>
            </w:r>
          </w:p>
        </w:tc>
      </w:tr>
      <w:tr w:rsidR="003C154D" w:rsidRPr="001D295A" w14:paraId="6FE5B859" w14:textId="77777777" w:rsidTr="003C154D">
        <w:trPr>
          <w:trHeight w:val="64"/>
        </w:trPr>
        <w:tc>
          <w:tcPr>
            <w:tcW w:w="1687" w:type="pct"/>
            <w:shd w:val="clear" w:color="auto" w:fill="DEEAF6"/>
            <w:vAlign w:val="center"/>
            <w:hideMark/>
          </w:tcPr>
          <w:p w14:paraId="096C0085" w14:textId="77777777" w:rsidR="00C95A64" w:rsidRPr="001D295A" w:rsidRDefault="00C95A64" w:rsidP="003C154D">
            <w:pPr>
              <w:spacing w:before="0" w:after="0"/>
              <w:rPr>
                <w:lang w:val="en-US"/>
              </w:rPr>
            </w:pPr>
            <w:r w:rsidRPr="003C154D">
              <w:rPr>
                <w:b/>
                <w:bCs/>
              </w:rPr>
              <w:t>Channel model</w:t>
            </w:r>
          </w:p>
        </w:tc>
        <w:tc>
          <w:tcPr>
            <w:tcW w:w="3313" w:type="pct"/>
            <w:shd w:val="clear" w:color="auto" w:fill="auto"/>
            <w:hideMark/>
          </w:tcPr>
          <w:p w14:paraId="0F5CA2FF" w14:textId="1AB8E862" w:rsidR="00C95A64" w:rsidRPr="001D295A" w:rsidRDefault="00C95A64" w:rsidP="003C154D">
            <w:pPr>
              <w:spacing w:before="0" w:after="0"/>
              <w:jc w:val="center"/>
              <w:rPr>
                <w:lang w:val="en-US"/>
              </w:rPr>
            </w:pPr>
            <w:r w:rsidRPr="001D295A">
              <w:t>TDLA30-10</w:t>
            </w:r>
          </w:p>
        </w:tc>
      </w:tr>
      <w:tr w:rsidR="003C77C7" w:rsidRPr="003C154D" w14:paraId="14936A56" w14:textId="77777777" w:rsidTr="003C154D">
        <w:trPr>
          <w:trHeight w:val="64"/>
        </w:trPr>
        <w:tc>
          <w:tcPr>
            <w:tcW w:w="1687" w:type="pct"/>
            <w:shd w:val="clear" w:color="auto" w:fill="DEEAF6"/>
            <w:vAlign w:val="center"/>
            <w:hideMark/>
          </w:tcPr>
          <w:p w14:paraId="5ADE1283" w14:textId="77777777" w:rsidR="003C77C7" w:rsidRPr="001D295A" w:rsidRDefault="003C77C7" w:rsidP="003C154D">
            <w:pPr>
              <w:spacing w:before="0" w:after="0"/>
              <w:rPr>
                <w:lang w:val="en-US"/>
              </w:rPr>
            </w:pPr>
            <w:r w:rsidRPr="003C154D">
              <w:rPr>
                <w:b/>
                <w:bCs/>
              </w:rPr>
              <w:t>DCI length (excluding 24bits CRS)</w:t>
            </w:r>
          </w:p>
        </w:tc>
        <w:tc>
          <w:tcPr>
            <w:tcW w:w="3313" w:type="pct"/>
            <w:shd w:val="clear" w:color="auto" w:fill="auto"/>
            <w:hideMark/>
          </w:tcPr>
          <w:p w14:paraId="00FD6835" w14:textId="3B6CED68" w:rsidR="003C77C7" w:rsidRPr="001D295A" w:rsidRDefault="003C77C7" w:rsidP="003C154D">
            <w:pPr>
              <w:spacing w:before="0" w:after="0"/>
              <w:jc w:val="center"/>
              <w:rPr>
                <w:lang w:val="en-US"/>
              </w:rPr>
            </w:pPr>
            <w:r w:rsidRPr="001D295A">
              <w:t>52bits</w:t>
            </w:r>
          </w:p>
        </w:tc>
      </w:tr>
      <w:tr w:rsidR="003C77C7" w:rsidRPr="003C154D" w14:paraId="05713296" w14:textId="77777777" w:rsidTr="003C154D">
        <w:trPr>
          <w:trHeight w:val="64"/>
        </w:trPr>
        <w:tc>
          <w:tcPr>
            <w:tcW w:w="1687" w:type="pct"/>
            <w:shd w:val="clear" w:color="auto" w:fill="DEEAF6"/>
            <w:vAlign w:val="center"/>
            <w:hideMark/>
          </w:tcPr>
          <w:p w14:paraId="766317BE" w14:textId="77777777" w:rsidR="003C77C7" w:rsidRPr="001D295A" w:rsidRDefault="003C77C7" w:rsidP="003C154D">
            <w:pPr>
              <w:spacing w:before="0" w:after="0"/>
              <w:rPr>
                <w:lang w:val="en-US"/>
              </w:rPr>
            </w:pPr>
            <w:r w:rsidRPr="003C154D">
              <w:rPr>
                <w:b/>
                <w:bCs/>
              </w:rPr>
              <w:t>Aggregation level</w:t>
            </w:r>
          </w:p>
        </w:tc>
        <w:tc>
          <w:tcPr>
            <w:tcW w:w="3313" w:type="pct"/>
            <w:shd w:val="clear" w:color="auto" w:fill="auto"/>
            <w:hideMark/>
          </w:tcPr>
          <w:p w14:paraId="6450A906" w14:textId="0BAE5E86" w:rsidR="003C77C7" w:rsidRPr="001D295A" w:rsidRDefault="003C77C7" w:rsidP="003C154D">
            <w:pPr>
              <w:spacing w:before="0" w:after="0"/>
              <w:jc w:val="center"/>
              <w:rPr>
                <w:lang w:val="en-US"/>
              </w:rPr>
            </w:pPr>
            <w:r w:rsidRPr="001D295A">
              <w:t>4</w:t>
            </w:r>
          </w:p>
        </w:tc>
      </w:tr>
      <w:tr w:rsidR="003C154D" w:rsidRPr="001D295A" w14:paraId="6A629165" w14:textId="77777777" w:rsidTr="003C154D">
        <w:trPr>
          <w:trHeight w:val="64"/>
        </w:trPr>
        <w:tc>
          <w:tcPr>
            <w:tcW w:w="1687" w:type="pct"/>
            <w:shd w:val="clear" w:color="auto" w:fill="DEEAF6"/>
            <w:vAlign w:val="center"/>
            <w:hideMark/>
          </w:tcPr>
          <w:p w14:paraId="62AE4B14" w14:textId="77777777" w:rsidR="00C95A64" w:rsidRPr="001D295A" w:rsidRDefault="00C95A64" w:rsidP="003C154D">
            <w:pPr>
              <w:spacing w:before="0" w:after="0"/>
              <w:rPr>
                <w:lang w:val="en-US"/>
              </w:rPr>
            </w:pPr>
            <w:r w:rsidRPr="003C154D">
              <w:rPr>
                <w:b/>
                <w:bCs/>
                <w:lang w:val="en-US"/>
              </w:rPr>
              <w:t>CORESET symbol</w:t>
            </w:r>
          </w:p>
        </w:tc>
        <w:tc>
          <w:tcPr>
            <w:tcW w:w="3313" w:type="pct"/>
            <w:shd w:val="clear" w:color="auto" w:fill="auto"/>
            <w:hideMark/>
          </w:tcPr>
          <w:p w14:paraId="53832D02" w14:textId="77777777" w:rsidR="00C95A64" w:rsidRPr="001D295A" w:rsidRDefault="00C95A64" w:rsidP="003C154D">
            <w:pPr>
              <w:spacing w:before="0" w:after="0"/>
              <w:jc w:val="center"/>
              <w:rPr>
                <w:lang w:val="en-US"/>
              </w:rPr>
            </w:pPr>
            <w:r w:rsidRPr="001D295A">
              <w:t>2</w:t>
            </w:r>
          </w:p>
        </w:tc>
      </w:tr>
      <w:tr w:rsidR="003C154D" w:rsidRPr="001D295A" w14:paraId="5F3891B0" w14:textId="77777777" w:rsidTr="003C154D">
        <w:trPr>
          <w:trHeight w:val="64"/>
        </w:trPr>
        <w:tc>
          <w:tcPr>
            <w:tcW w:w="1687" w:type="pct"/>
            <w:shd w:val="clear" w:color="auto" w:fill="DEEAF6"/>
            <w:vAlign w:val="center"/>
            <w:hideMark/>
          </w:tcPr>
          <w:p w14:paraId="6270D091" w14:textId="77777777" w:rsidR="00C95A64" w:rsidRPr="001D295A" w:rsidRDefault="00C95A64" w:rsidP="003C154D">
            <w:pPr>
              <w:spacing w:before="0" w:after="0"/>
              <w:rPr>
                <w:lang w:val="en-US"/>
              </w:rPr>
            </w:pPr>
            <w:r w:rsidRPr="003C154D">
              <w:rPr>
                <w:b/>
                <w:bCs/>
                <w:lang w:val="en-US"/>
              </w:rPr>
              <w:t>CORESET bandwidth</w:t>
            </w:r>
          </w:p>
        </w:tc>
        <w:tc>
          <w:tcPr>
            <w:tcW w:w="3313" w:type="pct"/>
            <w:shd w:val="clear" w:color="auto" w:fill="auto"/>
            <w:hideMark/>
          </w:tcPr>
          <w:p w14:paraId="1CFE34B4" w14:textId="77777777" w:rsidR="00C95A64" w:rsidRPr="001D295A" w:rsidRDefault="00C95A64" w:rsidP="003C154D">
            <w:pPr>
              <w:spacing w:before="0" w:after="0"/>
              <w:jc w:val="center"/>
              <w:rPr>
                <w:lang w:val="en-US"/>
              </w:rPr>
            </w:pPr>
            <w:r w:rsidRPr="003C154D">
              <w:rPr>
                <w:lang w:val="en-US"/>
              </w:rPr>
              <w:t>48RB</w:t>
            </w:r>
          </w:p>
        </w:tc>
      </w:tr>
      <w:tr w:rsidR="003C77C7" w:rsidRPr="003C154D" w14:paraId="43752700" w14:textId="77777777" w:rsidTr="003C154D">
        <w:trPr>
          <w:trHeight w:val="64"/>
        </w:trPr>
        <w:tc>
          <w:tcPr>
            <w:tcW w:w="1687" w:type="pct"/>
            <w:shd w:val="clear" w:color="auto" w:fill="DEEAF6"/>
            <w:vAlign w:val="center"/>
            <w:hideMark/>
          </w:tcPr>
          <w:p w14:paraId="183A04E7" w14:textId="77777777" w:rsidR="003C77C7" w:rsidRPr="001D295A" w:rsidRDefault="003C77C7" w:rsidP="003C154D">
            <w:pPr>
              <w:spacing w:before="0" w:after="0"/>
              <w:rPr>
                <w:lang w:val="en-US"/>
              </w:rPr>
            </w:pPr>
            <w:r w:rsidRPr="003C154D">
              <w:rPr>
                <w:b/>
                <w:bCs/>
                <w:lang w:val="en-US"/>
              </w:rPr>
              <w:t>Mapping type</w:t>
            </w:r>
          </w:p>
        </w:tc>
        <w:tc>
          <w:tcPr>
            <w:tcW w:w="3313" w:type="pct"/>
            <w:shd w:val="clear" w:color="auto" w:fill="auto"/>
            <w:hideMark/>
          </w:tcPr>
          <w:p w14:paraId="56B6F22A" w14:textId="3AD86174" w:rsidR="003C77C7" w:rsidRPr="001D295A" w:rsidRDefault="003C77C7" w:rsidP="003C154D">
            <w:pPr>
              <w:spacing w:before="0" w:after="0"/>
              <w:jc w:val="center"/>
              <w:rPr>
                <w:lang w:val="en-US"/>
              </w:rPr>
            </w:pPr>
            <w:r w:rsidRPr="003C154D">
              <w:rPr>
                <w:lang w:val="en-US"/>
              </w:rPr>
              <w:t>Not Interleaved</w:t>
            </w:r>
          </w:p>
        </w:tc>
      </w:tr>
      <w:tr w:rsidR="003C154D" w:rsidRPr="001D295A" w14:paraId="54F4FFC5" w14:textId="77777777" w:rsidTr="003C154D">
        <w:trPr>
          <w:trHeight w:val="64"/>
        </w:trPr>
        <w:tc>
          <w:tcPr>
            <w:tcW w:w="1687" w:type="pct"/>
            <w:shd w:val="clear" w:color="auto" w:fill="DEEAF6"/>
            <w:vAlign w:val="center"/>
            <w:hideMark/>
          </w:tcPr>
          <w:p w14:paraId="0065FA81" w14:textId="77777777" w:rsidR="00C95A64" w:rsidRPr="001D295A" w:rsidRDefault="00C95A64" w:rsidP="003C154D">
            <w:pPr>
              <w:spacing w:before="0" w:after="0"/>
              <w:rPr>
                <w:lang w:val="en-US"/>
              </w:rPr>
            </w:pPr>
            <w:r w:rsidRPr="003C154D">
              <w:rPr>
                <w:b/>
                <w:bCs/>
                <w:lang w:val="en-US"/>
              </w:rPr>
              <w:t>REG bundle size</w:t>
            </w:r>
          </w:p>
        </w:tc>
        <w:tc>
          <w:tcPr>
            <w:tcW w:w="3313" w:type="pct"/>
            <w:shd w:val="clear" w:color="auto" w:fill="auto"/>
            <w:hideMark/>
          </w:tcPr>
          <w:p w14:paraId="6347CF9F" w14:textId="77777777" w:rsidR="00C95A64" w:rsidRPr="001D295A" w:rsidRDefault="00C95A64" w:rsidP="003C154D">
            <w:pPr>
              <w:spacing w:before="0" w:after="0"/>
              <w:jc w:val="center"/>
              <w:rPr>
                <w:lang w:val="en-US"/>
              </w:rPr>
            </w:pPr>
            <w:r w:rsidRPr="003C154D">
              <w:rPr>
                <w:lang w:val="en-US"/>
              </w:rPr>
              <w:t>6</w:t>
            </w:r>
          </w:p>
        </w:tc>
      </w:tr>
    </w:tbl>
    <w:p w14:paraId="1B5820D7" w14:textId="7C403DD5" w:rsidR="002C1D61" w:rsidRDefault="002C1D61" w:rsidP="00A169DD">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C154D" w:rsidRPr="003C154D" w14:paraId="473603DB" w14:textId="77777777" w:rsidTr="003C154D">
        <w:tc>
          <w:tcPr>
            <w:tcW w:w="4927" w:type="dxa"/>
            <w:shd w:val="clear" w:color="auto" w:fill="auto"/>
          </w:tcPr>
          <w:p w14:paraId="0FE5D2E0" w14:textId="77777777" w:rsidR="00480AD3" w:rsidRPr="003C154D" w:rsidRDefault="008F3456" w:rsidP="003C154D">
            <w:pPr>
              <w:keepNext/>
              <w:keepLines/>
              <w:spacing w:line="280" w:lineRule="atLeast"/>
              <w:jc w:val="center"/>
              <w:rPr>
                <w:b/>
                <w:bCs/>
              </w:rPr>
            </w:pPr>
            <w:r w:rsidRPr="003C154D">
              <w:rPr>
                <w:b/>
                <w:bCs/>
                <w:lang w:val="en-US"/>
              </w:rPr>
              <w:lastRenderedPageBreak/>
              <w:t xml:space="preserve">PDCCH-WUS, Not Interleaved, </w:t>
            </w:r>
            <w:r w:rsidRPr="003C154D">
              <w:rPr>
                <w:b/>
                <w:bCs/>
              </w:rPr>
              <w:t>36 bits, AL 8</w:t>
            </w:r>
          </w:p>
          <w:p w14:paraId="3EA10EAE" w14:textId="6BB5783F" w:rsidR="002247C0" w:rsidRPr="003C154D" w:rsidRDefault="00E45F1B" w:rsidP="003C154D">
            <w:pPr>
              <w:keepNext/>
              <w:keepLines/>
              <w:spacing w:line="280" w:lineRule="atLeast"/>
              <w:jc w:val="center"/>
              <w:rPr>
                <w:b/>
                <w:bCs/>
                <w:lang w:val="en-US"/>
              </w:rPr>
            </w:pPr>
            <w:r>
              <w:rPr>
                <w:b/>
                <w:bCs/>
                <w:lang w:val="en-US"/>
              </w:rPr>
              <w:pict w14:anchorId="27681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72.55pt">
                  <v:imagedata r:id="rId12" o:title=""/>
                </v:shape>
              </w:pict>
            </w:r>
          </w:p>
        </w:tc>
        <w:tc>
          <w:tcPr>
            <w:tcW w:w="4928" w:type="dxa"/>
            <w:shd w:val="clear" w:color="auto" w:fill="auto"/>
          </w:tcPr>
          <w:p w14:paraId="48D2376C" w14:textId="77777777" w:rsidR="00480AD3" w:rsidRPr="003C154D" w:rsidRDefault="008F3456" w:rsidP="003C154D">
            <w:pPr>
              <w:keepNext/>
              <w:keepLines/>
              <w:spacing w:line="280" w:lineRule="atLeast"/>
              <w:jc w:val="center"/>
              <w:rPr>
                <w:b/>
                <w:bCs/>
              </w:rPr>
            </w:pPr>
            <w:r w:rsidRPr="003C154D">
              <w:rPr>
                <w:b/>
                <w:bCs/>
                <w:lang w:val="en-US"/>
              </w:rPr>
              <w:t xml:space="preserve">PDCCH-WUS, Not Interleaved, </w:t>
            </w:r>
            <w:r w:rsidRPr="003C154D">
              <w:rPr>
                <w:b/>
                <w:bCs/>
              </w:rPr>
              <w:t>36 bits, AL 16</w:t>
            </w:r>
          </w:p>
          <w:p w14:paraId="43BD10B0" w14:textId="2E0555DC" w:rsidR="00AB39BF" w:rsidRPr="003C154D" w:rsidRDefault="00E45F1B" w:rsidP="003C154D">
            <w:pPr>
              <w:keepNext/>
              <w:keepLines/>
              <w:spacing w:line="280" w:lineRule="atLeast"/>
              <w:jc w:val="center"/>
              <w:rPr>
                <w:lang w:val="en-US"/>
              </w:rPr>
            </w:pPr>
            <w:r>
              <w:rPr>
                <w:lang w:val="en-US"/>
              </w:rPr>
              <w:pict w14:anchorId="055712ED">
                <v:shape id="_x0000_i1026" type="#_x0000_t75" style="width:230.25pt;height:172.55pt">
                  <v:imagedata r:id="rId13" o:title=""/>
                </v:shape>
              </w:pict>
            </w:r>
          </w:p>
        </w:tc>
      </w:tr>
      <w:tr w:rsidR="003C154D" w:rsidRPr="003C154D" w14:paraId="5057249E" w14:textId="77777777" w:rsidTr="003C154D">
        <w:tc>
          <w:tcPr>
            <w:tcW w:w="4927" w:type="dxa"/>
            <w:shd w:val="clear" w:color="auto" w:fill="auto"/>
          </w:tcPr>
          <w:p w14:paraId="55DD7978" w14:textId="77777777" w:rsidR="008F3456" w:rsidRPr="003C154D" w:rsidRDefault="008F3456" w:rsidP="003C154D">
            <w:pPr>
              <w:keepNext/>
              <w:keepLines/>
              <w:spacing w:line="280" w:lineRule="atLeast"/>
              <w:jc w:val="center"/>
              <w:rPr>
                <w:b/>
                <w:bCs/>
              </w:rPr>
            </w:pPr>
            <w:r w:rsidRPr="003C154D">
              <w:rPr>
                <w:b/>
                <w:bCs/>
                <w:lang w:val="en-US"/>
              </w:rPr>
              <w:t xml:space="preserve">PDCCH-WUS, Not Interleaved, </w:t>
            </w:r>
            <w:r w:rsidRPr="003C154D">
              <w:rPr>
                <w:b/>
                <w:bCs/>
              </w:rPr>
              <w:t>12 bits, AL 8</w:t>
            </w:r>
          </w:p>
          <w:p w14:paraId="7E3ED32E" w14:textId="57B4FA12" w:rsidR="00AB39BF" w:rsidRPr="003C154D" w:rsidRDefault="00E45F1B" w:rsidP="003C154D">
            <w:pPr>
              <w:keepNext/>
              <w:keepLines/>
              <w:spacing w:line="280" w:lineRule="atLeast"/>
              <w:jc w:val="center"/>
              <w:rPr>
                <w:lang w:val="en-US"/>
              </w:rPr>
            </w:pPr>
            <w:r>
              <w:rPr>
                <w:lang w:val="en-US"/>
              </w:rPr>
              <w:pict w14:anchorId="66DBB359">
                <v:shape id="_x0000_i1027" type="#_x0000_t75" style="width:230.25pt;height:172.55pt">
                  <v:imagedata r:id="rId14" o:title=""/>
                </v:shape>
              </w:pict>
            </w:r>
          </w:p>
        </w:tc>
        <w:tc>
          <w:tcPr>
            <w:tcW w:w="4928" w:type="dxa"/>
            <w:shd w:val="clear" w:color="auto" w:fill="auto"/>
          </w:tcPr>
          <w:p w14:paraId="3F249F1B" w14:textId="77777777" w:rsidR="008F3456" w:rsidRPr="003C154D" w:rsidRDefault="008F3456" w:rsidP="003C154D">
            <w:pPr>
              <w:keepNext/>
              <w:keepLines/>
              <w:spacing w:line="280" w:lineRule="atLeast"/>
              <w:jc w:val="center"/>
              <w:rPr>
                <w:b/>
                <w:bCs/>
              </w:rPr>
            </w:pPr>
            <w:r w:rsidRPr="003C154D">
              <w:rPr>
                <w:b/>
                <w:bCs/>
                <w:lang w:val="en-US"/>
              </w:rPr>
              <w:t xml:space="preserve">PDCCH-WUS, Not Interleaved, </w:t>
            </w:r>
            <w:r w:rsidRPr="003C154D">
              <w:rPr>
                <w:b/>
                <w:bCs/>
              </w:rPr>
              <w:t>12 bits, AL 16</w:t>
            </w:r>
          </w:p>
          <w:p w14:paraId="4B3877C2" w14:textId="764ED828" w:rsidR="00AB39BF" w:rsidRPr="003C154D" w:rsidRDefault="00E45F1B" w:rsidP="003C154D">
            <w:pPr>
              <w:keepNext/>
              <w:keepLines/>
              <w:spacing w:line="280" w:lineRule="atLeast"/>
              <w:jc w:val="center"/>
              <w:rPr>
                <w:lang w:val="en-US"/>
              </w:rPr>
            </w:pPr>
            <w:r>
              <w:rPr>
                <w:lang w:val="en-US"/>
              </w:rPr>
              <w:pict w14:anchorId="24536F1C">
                <v:shape id="_x0000_i1028" type="#_x0000_t75" style="width:230.25pt;height:172.55pt">
                  <v:imagedata r:id="rId15" o:title=""/>
                </v:shape>
              </w:pict>
            </w:r>
          </w:p>
        </w:tc>
      </w:tr>
      <w:tr w:rsidR="008F3456" w:rsidRPr="003C154D" w14:paraId="0EEAFABF" w14:textId="77777777" w:rsidTr="003C154D">
        <w:tc>
          <w:tcPr>
            <w:tcW w:w="9855" w:type="dxa"/>
            <w:gridSpan w:val="2"/>
            <w:shd w:val="clear" w:color="auto" w:fill="auto"/>
          </w:tcPr>
          <w:p w14:paraId="0561AB08" w14:textId="40322015" w:rsidR="008F3456" w:rsidRPr="003C154D" w:rsidRDefault="008F3456" w:rsidP="003C154D">
            <w:pPr>
              <w:pStyle w:val="Caption"/>
              <w:spacing w:line="280" w:lineRule="atLeast"/>
              <w:jc w:val="center"/>
              <w:rPr>
                <w:lang w:val="en-US"/>
              </w:rPr>
            </w:pPr>
            <w:r>
              <w:t xml:space="preserve">Figure </w:t>
            </w:r>
            <w:r>
              <w:fldChar w:fldCharType="begin"/>
            </w:r>
            <w:r>
              <w:instrText xml:space="preserve"> SEQ Figure \* ARABIC </w:instrText>
            </w:r>
            <w:r>
              <w:fldChar w:fldCharType="separate"/>
            </w:r>
            <w:r w:rsidR="00390CC3">
              <w:rPr>
                <w:noProof/>
              </w:rPr>
              <w:t>1</w:t>
            </w:r>
            <w:r>
              <w:fldChar w:fldCharType="end"/>
            </w:r>
            <w:r>
              <w:t>. Simulation analysis of joint PDDCH and PDCCH-WUS performance</w:t>
            </w:r>
          </w:p>
        </w:tc>
      </w:tr>
    </w:tbl>
    <w:p w14:paraId="44A15AFC" w14:textId="77777777" w:rsidR="00390CC3" w:rsidRDefault="00390CC3" w:rsidP="00A169DD">
      <w:pPr>
        <w:jc w:val="both"/>
        <w:rPr>
          <w:lang w:val="en-US"/>
        </w:rPr>
      </w:pPr>
    </w:p>
    <w:p w14:paraId="25A955EF" w14:textId="5A5687B7" w:rsidR="00702528" w:rsidRDefault="00702528" w:rsidP="00A169DD">
      <w:pPr>
        <w:jc w:val="both"/>
        <w:rPr>
          <w:lang w:val="en-US"/>
        </w:rPr>
      </w:pPr>
      <w:r>
        <w:rPr>
          <w:lang w:val="en-US"/>
        </w:rPr>
        <w:t>From these results we can observe that only for scenarios with PDCCH-WUS A</w:t>
      </w:r>
      <w:r w:rsidR="00C001BB">
        <w:rPr>
          <w:lang w:val="en-US"/>
        </w:rPr>
        <w:t>L 8 and 36 bits PDCCH-WUS decoding has small impact on Normal PDCCH performance</w:t>
      </w:r>
      <w:r w:rsidR="00C82DE1">
        <w:rPr>
          <w:lang w:val="en-US"/>
        </w:rPr>
        <w:t>.</w:t>
      </w:r>
    </w:p>
    <w:p w14:paraId="617CBFA8" w14:textId="17F13BCA" w:rsidR="005172AA" w:rsidRDefault="005172AA" w:rsidP="005172AA">
      <w:pPr>
        <w:tabs>
          <w:tab w:val="left" w:pos="1276"/>
        </w:tabs>
        <w:ind w:left="1276" w:hanging="1276"/>
        <w:jc w:val="both"/>
        <w:rPr>
          <w:b/>
        </w:rPr>
      </w:pPr>
      <w:r w:rsidRPr="00303BE0">
        <w:rPr>
          <w:b/>
        </w:rPr>
        <w:t xml:space="preserve">Proposal </w:t>
      </w:r>
      <w:r w:rsidR="00503006">
        <w:rPr>
          <w:b/>
        </w:rPr>
        <w:t>2</w:t>
      </w:r>
      <w:r w:rsidRPr="00303BE0">
        <w:rPr>
          <w:b/>
        </w:rPr>
        <w:t>:</w:t>
      </w:r>
      <w:r w:rsidRPr="00303BE0">
        <w:rPr>
          <w:b/>
        </w:rPr>
        <w:tab/>
      </w:r>
      <w:r w:rsidR="00503006">
        <w:rPr>
          <w:b/>
        </w:rPr>
        <w:t>For FDD PDCCH-WUS demodulation requirements use the following assumptions:</w:t>
      </w:r>
    </w:p>
    <w:p w14:paraId="1C8F6C35" w14:textId="1288DFCC" w:rsidR="00503006" w:rsidRDefault="00DD6CF2" w:rsidP="003C154D">
      <w:pPr>
        <w:numPr>
          <w:ilvl w:val="0"/>
          <w:numId w:val="10"/>
        </w:numPr>
        <w:tabs>
          <w:tab w:val="left" w:pos="1276"/>
        </w:tabs>
        <w:ind w:left="1440" w:hanging="180"/>
        <w:jc w:val="both"/>
        <w:rPr>
          <w:b/>
        </w:rPr>
      </w:pPr>
      <w:r>
        <w:rPr>
          <w:b/>
        </w:rPr>
        <w:t xml:space="preserve">Reference Normal PDCCH configuration is based on </w:t>
      </w:r>
      <w:r w:rsidRPr="00DD6CF2">
        <w:rPr>
          <w:b/>
        </w:rPr>
        <w:t>Test 3 in Table 5.3.2.1.1-1</w:t>
      </w:r>
      <w:r w:rsidR="00C375E5">
        <w:rPr>
          <w:b/>
        </w:rPr>
        <w:t xml:space="preserve"> and </w:t>
      </w:r>
      <w:r w:rsidR="00C375E5" w:rsidRPr="00C375E5">
        <w:rPr>
          <w:b/>
        </w:rPr>
        <w:t xml:space="preserve">Table 5.3.3.1.1-1 </w:t>
      </w:r>
      <w:r w:rsidRPr="00DD6CF2">
        <w:rPr>
          <w:b/>
        </w:rPr>
        <w:t>of TS 38.101-4</w:t>
      </w:r>
    </w:p>
    <w:p w14:paraId="27FE4D88" w14:textId="15953394" w:rsidR="00C375E5" w:rsidRPr="00711366" w:rsidRDefault="004554DF" w:rsidP="003C154D">
      <w:pPr>
        <w:numPr>
          <w:ilvl w:val="0"/>
          <w:numId w:val="10"/>
        </w:numPr>
        <w:tabs>
          <w:tab w:val="left" w:pos="1276"/>
        </w:tabs>
        <w:ind w:left="1440" w:hanging="180"/>
        <w:jc w:val="both"/>
        <w:rPr>
          <w:b/>
        </w:rPr>
      </w:pPr>
      <w:r>
        <w:rPr>
          <w:b/>
        </w:rPr>
        <w:t xml:space="preserve">PDCCH-WUS configuration: Non-interleaved mapping, 36 bits AL 16 or </w:t>
      </w:r>
      <w:r w:rsidR="00445F91">
        <w:rPr>
          <w:b/>
        </w:rPr>
        <w:t>12 bits AL 8.</w:t>
      </w:r>
    </w:p>
    <w:p w14:paraId="5792EF79" w14:textId="77777777" w:rsidR="000D4B18" w:rsidRPr="00146B4F" w:rsidRDefault="000D4B18" w:rsidP="00303BE0">
      <w:pPr>
        <w:pStyle w:val="Heading1"/>
      </w:pPr>
      <w:r w:rsidRPr="00146B4F">
        <w:t>Conclusion</w:t>
      </w:r>
    </w:p>
    <w:p w14:paraId="3AF9CFD8" w14:textId="25F2764D" w:rsidR="002B4C37" w:rsidRDefault="008F0FEC" w:rsidP="001B32E7">
      <w:pPr>
        <w:tabs>
          <w:tab w:val="left" w:pos="709"/>
        </w:tabs>
        <w:spacing w:before="60" w:after="60"/>
        <w:jc w:val="both"/>
      </w:pPr>
      <w:r>
        <w:t xml:space="preserve">In this paper we provided view on </w:t>
      </w:r>
      <w:r w:rsidR="00111C53">
        <w:t xml:space="preserve">demodulation requirements for power saving </w:t>
      </w:r>
      <w:r>
        <w:t>and made the following proposal</w:t>
      </w:r>
      <w:r w:rsidR="00E64747">
        <w:t>s</w:t>
      </w:r>
      <w:r>
        <w:t>:</w:t>
      </w:r>
    </w:p>
    <w:p w14:paraId="44CEAFEF" w14:textId="77777777" w:rsidR="00445F91" w:rsidRDefault="00445F91" w:rsidP="00445F91">
      <w:pPr>
        <w:tabs>
          <w:tab w:val="left" w:pos="1276"/>
        </w:tabs>
        <w:ind w:left="1276" w:hanging="1276"/>
        <w:jc w:val="both"/>
        <w:rPr>
          <w:b/>
        </w:rPr>
      </w:pPr>
      <w:r w:rsidRPr="00303BE0">
        <w:rPr>
          <w:b/>
        </w:rPr>
        <w:t>Proposal 1:</w:t>
      </w:r>
      <w:r w:rsidRPr="00303BE0">
        <w:rPr>
          <w:b/>
        </w:rPr>
        <w:tab/>
      </w:r>
      <w:r>
        <w:rPr>
          <w:b/>
        </w:rPr>
        <w:t>Use the following test solution for PDCCH-WUS requirements:</w:t>
      </w:r>
    </w:p>
    <w:p w14:paraId="48403652" w14:textId="77777777" w:rsidR="00445F91" w:rsidRDefault="00EA4AE2" w:rsidP="003C154D">
      <w:pPr>
        <w:numPr>
          <w:ilvl w:val="0"/>
          <w:numId w:val="10"/>
        </w:numPr>
        <w:tabs>
          <w:tab w:val="left" w:pos="1276"/>
        </w:tabs>
        <w:ind w:left="1440" w:hanging="180"/>
        <w:jc w:val="both"/>
        <w:rPr>
          <w:b/>
        </w:rPr>
      </w:pPr>
      <w:r w:rsidRPr="00EA4AE2">
        <w:rPr>
          <w:b/>
        </w:rPr>
        <w:t xml:space="preserve">Configure UE not to wake up when missing DCI format 2_6 in DRX-OFF period </w:t>
      </w:r>
    </w:p>
    <w:p w14:paraId="6270C11A" w14:textId="77777777" w:rsidR="00445F91" w:rsidRDefault="00EA4AE2" w:rsidP="003C154D">
      <w:pPr>
        <w:numPr>
          <w:ilvl w:val="0"/>
          <w:numId w:val="10"/>
        </w:numPr>
        <w:tabs>
          <w:tab w:val="left" w:pos="1276"/>
        </w:tabs>
        <w:ind w:left="1440" w:hanging="180"/>
        <w:jc w:val="both"/>
        <w:rPr>
          <w:b/>
        </w:rPr>
      </w:pPr>
      <w:r w:rsidRPr="00EA4AE2">
        <w:rPr>
          <w:b/>
        </w:rPr>
        <w:t>“Wake-up indication” in DCI format 2_6 is set to ‘1’</w:t>
      </w:r>
    </w:p>
    <w:p w14:paraId="1AACF011" w14:textId="77777777" w:rsidR="00445F91" w:rsidRDefault="00EA4AE2" w:rsidP="003C154D">
      <w:pPr>
        <w:numPr>
          <w:ilvl w:val="0"/>
          <w:numId w:val="10"/>
        </w:numPr>
        <w:tabs>
          <w:tab w:val="left" w:pos="1276"/>
        </w:tabs>
        <w:ind w:left="1440" w:hanging="180"/>
        <w:jc w:val="both"/>
        <w:rPr>
          <w:b/>
        </w:rPr>
      </w:pPr>
      <w:r w:rsidRPr="00EA4AE2">
        <w:rPr>
          <w:b/>
        </w:rPr>
        <w:t>Transmit PDCCH-WUS in DRX-OFF period and PDCCH in DRX-ON period with the SNR reference value</w:t>
      </w:r>
      <w:r w:rsidR="00445F91">
        <w:rPr>
          <w:b/>
        </w:rPr>
        <w:t xml:space="preserve">. </w:t>
      </w:r>
      <w:r w:rsidRPr="00EA4AE2">
        <w:rPr>
          <w:b/>
        </w:rPr>
        <w:t xml:space="preserve">No Power boosting for normal PDCCH </w:t>
      </w:r>
    </w:p>
    <w:p w14:paraId="5D652C68" w14:textId="033AC0FD" w:rsidR="00390CC3" w:rsidRPr="00390CC3" w:rsidRDefault="00EA4AE2" w:rsidP="003C154D">
      <w:pPr>
        <w:numPr>
          <w:ilvl w:val="0"/>
          <w:numId w:val="10"/>
        </w:numPr>
        <w:tabs>
          <w:tab w:val="left" w:pos="1276"/>
        </w:tabs>
        <w:ind w:left="1440" w:hanging="180"/>
        <w:jc w:val="both"/>
        <w:rPr>
          <w:b/>
        </w:rPr>
      </w:pPr>
      <w:r w:rsidRPr="00EA4AE2">
        <w:rPr>
          <w:b/>
        </w:rPr>
        <w:t>Verify that BLER of PDCCH meets the following performance requirement</w:t>
      </w:r>
      <w:r w:rsidR="00445F91" w:rsidRPr="00445F91">
        <w:rPr>
          <w:b/>
        </w:rPr>
        <w:t xml:space="preserve">: </w:t>
      </w:r>
      <w:r w:rsidRPr="00EA4AE2">
        <w:rPr>
          <w:b/>
        </w:rPr>
        <w:t>Pm-</w:t>
      </w:r>
      <w:proofErr w:type="spellStart"/>
      <w:r w:rsidRPr="00EA4AE2">
        <w:rPr>
          <w:b/>
        </w:rPr>
        <w:t>dsg</w:t>
      </w:r>
      <w:r w:rsidRPr="00EA4AE2">
        <w:rPr>
          <w:b/>
          <w:vertAlign w:val="subscript"/>
        </w:rPr>
        <w:t>total</w:t>
      </w:r>
      <w:proofErr w:type="spellEnd"/>
      <w:r w:rsidRPr="00EA4AE2">
        <w:rPr>
          <w:b/>
        </w:rPr>
        <w:t xml:space="preserve"> = 1%</w:t>
      </w:r>
    </w:p>
    <w:p w14:paraId="2663F177" w14:textId="77777777" w:rsidR="00445F91" w:rsidRDefault="00445F91" w:rsidP="00445F91">
      <w:pPr>
        <w:tabs>
          <w:tab w:val="left" w:pos="1276"/>
        </w:tabs>
        <w:ind w:left="1276" w:hanging="1276"/>
        <w:jc w:val="both"/>
        <w:rPr>
          <w:b/>
        </w:rPr>
      </w:pPr>
      <w:r w:rsidRPr="00303BE0">
        <w:rPr>
          <w:b/>
        </w:rPr>
        <w:t xml:space="preserve">Proposal </w:t>
      </w:r>
      <w:r>
        <w:rPr>
          <w:b/>
        </w:rPr>
        <w:t>2</w:t>
      </w:r>
      <w:r w:rsidRPr="00303BE0">
        <w:rPr>
          <w:b/>
        </w:rPr>
        <w:t>:</w:t>
      </w:r>
      <w:r w:rsidRPr="00303BE0">
        <w:rPr>
          <w:b/>
        </w:rPr>
        <w:tab/>
      </w:r>
      <w:r>
        <w:rPr>
          <w:b/>
        </w:rPr>
        <w:t>For FDD PDCCH-WUS demodulation requirements use the following assumptions:</w:t>
      </w:r>
    </w:p>
    <w:p w14:paraId="633323DE" w14:textId="77777777" w:rsidR="00445F91" w:rsidRDefault="00445F91" w:rsidP="003C154D">
      <w:pPr>
        <w:numPr>
          <w:ilvl w:val="0"/>
          <w:numId w:val="10"/>
        </w:numPr>
        <w:tabs>
          <w:tab w:val="left" w:pos="1276"/>
        </w:tabs>
        <w:ind w:left="1440" w:hanging="180"/>
        <w:jc w:val="both"/>
        <w:rPr>
          <w:b/>
        </w:rPr>
      </w:pPr>
      <w:r>
        <w:rPr>
          <w:b/>
        </w:rPr>
        <w:lastRenderedPageBreak/>
        <w:t xml:space="preserve">Reference Normal PDCCH configuration is based on </w:t>
      </w:r>
      <w:r w:rsidRPr="00DD6CF2">
        <w:rPr>
          <w:b/>
        </w:rPr>
        <w:t>Test 3 in Table 5.3.2.1.1-1</w:t>
      </w:r>
      <w:r>
        <w:rPr>
          <w:b/>
        </w:rPr>
        <w:t xml:space="preserve"> and </w:t>
      </w:r>
      <w:r w:rsidRPr="00C375E5">
        <w:rPr>
          <w:b/>
        </w:rPr>
        <w:t xml:space="preserve">Table 5.3.3.1.1-1 </w:t>
      </w:r>
      <w:r w:rsidRPr="00DD6CF2">
        <w:rPr>
          <w:b/>
        </w:rPr>
        <w:t>of TS 38.101-4</w:t>
      </w:r>
    </w:p>
    <w:p w14:paraId="4A8446A2" w14:textId="6FC05BE8" w:rsidR="00EA4AE2" w:rsidRPr="00EA4AE2" w:rsidRDefault="00445F91" w:rsidP="003C154D">
      <w:pPr>
        <w:numPr>
          <w:ilvl w:val="0"/>
          <w:numId w:val="10"/>
        </w:numPr>
        <w:tabs>
          <w:tab w:val="left" w:pos="1276"/>
        </w:tabs>
        <w:ind w:left="1440" w:hanging="180"/>
        <w:jc w:val="both"/>
        <w:rPr>
          <w:b/>
        </w:rPr>
      </w:pPr>
      <w:r>
        <w:rPr>
          <w:b/>
        </w:rPr>
        <w:t>PDCCH-WUS configuration: Non-interleaved mapping, 36 bits AL 16 or 12 bits AL 8.</w:t>
      </w:r>
    </w:p>
    <w:p w14:paraId="5FB25183" w14:textId="77777777" w:rsidR="001E216A" w:rsidRPr="00146B4F" w:rsidRDefault="001E216A" w:rsidP="00303BE0">
      <w:pPr>
        <w:pStyle w:val="Heading1"/>
      </w:pPr>
      <w:r w:rsidRPr="00146B4F">
        <w:t>References</w:t>
      </w:r>
    </w:p>
    <w:p w14:paraId="23C71BFC" w14:textId="4F7BC58D" w:rsidR="00303BE0" w:rsidRDefault="005D188F" w:rsidP="00390CC3">
      <w:pPr>
        <w:widowControl w:val="0"/>
        <w:numPr>
          <w:ilvl w:val="0"/>
          <w:numId w:val="2"/>
        </w:numPr>
        <w:overflowPunct/>
        <w:autoSpaceDE/>
        <w:autoSpaceDN/>
        <w:adjustRightInd/>
        <w:jc w:val="both"/>
        <w:textAlignment w:val="auto"/>
      </w:pPr>
      <w:bookmarkStart w:id="3" w:name="_Ref39839544"/>
      <w:bookmarkStart w:id="4" w:name="_Ref31892213"/>
      <w:bookmarkStart w:id="5" w:name="_Ref12973084"/>
      <w:bookmarkStart w:id="6" w:name="_Ref54335132"/>
      <w:r w:rsidRPr="002C1D61">
        <w:t>R4-2012645 “</w:t>
      </w:r>
      <w:r w:rsidR="002C1D61" w:rsidRPr="002C1D61">
        <w:t>WF on power saving demodulation</w:t>
      </w:r>
      <w:r w:rsidR="002C1D61">
        <w:t>”, CATT, RAN4 #96-e, August 2020.</w:t>
      </w:r>
      <w:bookmarkEnd w:id="3"/>
      <w:bookmarkEnd w:id="4"/>
      <w:bookmarkEnd w:id="5"/>
      <w:bookmarkEnd w:id="6"/>
    </w:p>
    <w:sectPr w:rsidR="00303BE0"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3EA46" w14:textId="77777777" w:rsidR="003C154D" w:rsidRDefault="003C154D">
      <w:r>
        <w:separator/>
      </w:r>
    </w:p>
  </w:endnote>
  <w:endnote w:type="continuationSeparator" w:id="0">
    <w:p w14:paraId="0C41362F" w14:textId="77777777" w:rsidR="003C154D" w:rsidRDefault="003C154D">
      <w:r>
        <w:continuationSeparator/>
      </w:r>
    </w:p>
  </w:endnote>
  <w:endnote w:type="continuationNotice" w:id="1">
    <w:p w14:paraId="6F3FAB9F" w14:textId="77777777" w:rsidR="003C154D" w:rsidRDefault="003C154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BF8F3" w14:textId="77777777" w:rsidR="003C154D" w:rsidRDefault="003C154D">
      <w:r>
        <w:separator/>
      </w:r>
    </w:p>
  </w:footnote>
  <w:footnote w:type="continuationSeparator" w:id="0">
    <w:p w14:paraId="3F1D4381" w14:textId="77777777" w:rsidR="003C154D" w:rsidRDefault="003C154D">
      <w:r>
        <w:continuationSeparator/>
      </w:r>
    </w:p>
  </w:footnote>
  <w:footnote w:type="continuationNotice" w:id="1">
    <w:p w14:paraId="5EB06381" w14:textId="77777777" w:rsidR="003C154D" w:rsidRDefault="003C154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664B5"/>
    <w:multiLevelType w:val="hybridMultilevel"/>
    <w:tmpl w:val="80A6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10"/>
  </w:num>
  <w:num w:numId="6">
    <w:abstractNumId w:val="3"/>
  </w:num>
  <w:num w:numId="7">
    <w:abstractNumId w:val="7"/>
  </w:num>
  <w:num w:numId="8">
    <w:abstractNumId w:val="9"/>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0"/>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1FFF"/>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3FFE"/>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45F"/>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714"/>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95A"/>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18D"/>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661"/>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7C0"/>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A8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9F9"/>
    <w:rsid w:val="00276BEE"/>
    <w:rsid w:val="00276EFA"/>
    <w:rsid w:val="00277955"/>
    <w:rsid w:val="00277DB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30"/>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61"/>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456"/>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2B8"/>
    <w:rsid w:val="0030361B"/>
    <w:rsid w:val="00303853"/>
    <w:rsid w:val="00303BE0"/>
    <w:rsid w:val="00303FB7"/>
    <w:rsid w:val="00304549"/>
    <w:rsid w:val="00304AC5"/>
    <w:rsid w:val="00304FCA"/>
    <w:rsid w:val="00305372"/>
    <w:rsid w:val="003053D4"/>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9FC"/>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CD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706"/>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CC3"/>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1E6"/>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54D"/>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7C7"/>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7C"/>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0FF"/>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91"/>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DF"/>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D3"/>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98F"/>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006"/>
    <w:rsid w:val="005035B4"/>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2AA"/>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A6D"/>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188F"/>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2B2"/>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806"/>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0D94"/>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DA"/>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528"/>
    <w:rsid w:val="00702BFC"/>
    <w:rsid w:val="007034BC"/>
    <w:rsid w:val="007035F6"/>
    <w:rsid w:val="007036E5"/>
    <w:rsid w:val="00703D58"/>
    <w:rsid w:val="00704266"/>
    <w:rsid w:val="007044C2"/>
    <w:rsid w:val="007047A7"/>
    <w:rsid w:val="00704A33"/>
    <w:rsid w:val="00704DEB"/>
    <w:rsid w:val="00705584"/>
    <w:rsid w:val="0070594D"/>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A03"/>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1E61"/>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B6"/>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177"/>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456"/>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3D8"/>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384"/>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7F"/>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5F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9BF"/>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6780"/>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7E1"/>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A0F"/>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6D2"/>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1BB"/>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A88"/>
    <w:rsid w:val="00C05C20"/>
    <w:rsid w:val="00C06066"/>
    <w:rsid w:val="00C0648A"/>
    <w:rsid w:val="00C06756"/>
    <w:rsid w:val="00C067A4"/>
    <w:rsid w:val="00C06B3D"/>
    <w:rsid w:val="00C06BE9"/>
    <w:rsid w:val="00C070D8"/>
    <w:rsid w:val="00C079D6"/>
    <w:rsid w:val="00C07A6C"/>
    <w:rsid w:val="00C07AE3"/>
    <w:rsid w:val="00C07AE4"/>
    <w:rsid w:val="00C07D3E"/>
    <w:rsid w:val="00C07DD8"/>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5E5"/>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CF"/>
    <w:rsid w:val="00C54757"/>
    <w:rsid w:val="00C54AA5"/>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DE1"/>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64"/>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F7E"/>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52"/>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C19"/>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CF2"/>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4E7"/>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AC9"/>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5F1B"/>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47"/>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C10"/>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4AE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1D2"/>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686"/>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0E"/>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318481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7350343">
      <w:bodyDiv w:val="1"/>
      <w:marLeft w:val="0"/>
      <w:marRight w:val="0"/>
      <w:marTop w:val="0"/>
      <w:marBottom w:val="0"/>
      <w:divBdr>
        <w:top w:val="none" w:sz="0" w:space="0" w:color="auto"/>
        <w:left w:val="none" w:sz="0" w:space="0" w:color="auto"/>
        <w:bottom w:val="none" w:sz="0" w:space="0" w:color="auto"/>
        <w:right w:val="none" w:sz="0" w:space="0" w:color="auto"/>
      </w:divBdr>
      <w:divsChild>
        <w:div w:id="405227861">
          <w:marLeft w:val="547"/>
          <w:marRight w:val="0"/>
          <w:marTop w:val="67"/>
          <w:marBottom w:val="0"/>
          <w:divBdr>
            <w:top w:val="none" w:sz="0" w:space="0" w:color="auto"/>
            <w:left w:val="none" w:sz="0" w:space="0" w:color="auto"/>
            <w:bottom w:val="none" w:sz="0" w:space="0" w:color="auto"/>
            <w:right w:val="none" w:sz="0" w:space="0" w:color="auto"/>
          </w:divBdr>
        </w:div>
        <w:div w:id="1023244937">
          <w:marLeft w:val="1166"/>
          <w:marRight w:val="0"/>
          <w:marTop w:val="67"/>
          <w:marBottom w:val="0"/>
          <w:divBdr>
            <w:top w:val="none" w:sz="0" w:space="0" w:color="auto"/>
            <w:left w:val="none" w:sz="0" w:space="0" w:color="auto"/>
            <w:bottom w:val="none" w:sz="0" w:space="0" w:color="auto"/>
            <w:right w:val="none" w:sz="0" w:space="0" w:color="auto"/>
          </w:divBdr>
        </w:div>
        <w:div w:id="334840140">
          <w:marLeft w:val="1166"/>
          <w:marRight w:val="0"/>
          <w:marTop w:val="67"/>
          <w:marBottom w:val="0"/>
          <w:divBdr>
            <w:top w:val="none" w:sz="0" w:space="0" w:color="auto"/>
            <w:left w:val="none" w:sz="0" w:space="0" w:color="auto"/>
            <w:bottom w:val="none" w:sz="0" w:space="0" w:color="auto"/>
            <w:right w:val="none" w:sz="0" w:space="0" w:color="auto"/>
          </w:divBdr>
        </w:div>
        <w:div w:id="666639326">
          <w:marLeft w:val="1166"/>
          <w:marRight w:val="0"/>
          <w:marTop w:val="67"/>
          <w:marBottom w:val="0"/>
          <w:divBdr>
            <w:top w:val="none" w:sz="0" w:space="0" w:color="auto"/>
            <w:left w:val="none" w:sz="0" w:space="0" w:color="auto"/>
            <w:bottom w:val="none" w:sz="0" w:space="0" w:color="auto"/>
            <w:right w:val="none" w:sz="0" w:space="0" w:color="auto"/>
          </w:divBdr>
        </w:div>
        <w:div w:id="1485974579">
          <w:marLeft w:val="1800"/>
          <w:marRight w:val="0"/>
          <w:marTop w:val="53"/>
          <w:marBottom w:val="0"/>
          <w:divBdr>
            <w:top w:val="none" w:sz="0" w:space="0" w:color="auto"/>
            <w:left w:val="none" w:sz="0" w:space="0" w:color="auto"/>
            <w:bottom w:val="none" w:sz="0" w:space="0" w:color="auto"/>
            <w:right w:val="none" w:sz="0" w:space="0" w:color="auto"/>
          </w:divBdr>
        </w:div>
        <w:div w:id="1804153259">
          <w:marLeft w:val="1166"/>
          <w:marRight w:val="0"/>
          <w:marTop w:val="67"/>
          <w:marBottom w:val="0"/>
          <w:divBdr>
            <w:top w:val="none" w:sz="0" w:space="0" w:color="auto"/>
            <w:left w:val="none" w:sz="0" w:space="0" w:color="auto"/>
            <w:bottom w:val="none" w:sz="0" w:space="0" w:color="auto"/>
            <w:right w:val="none" w:sz="0" w:space="0" w:color="auto"/>
          </w:divBdr>
        </w:div>
        <w:div w:id="1942640261">
          <w:marLeft w:val="1800"/>
          <w:marRight w:val="0"/>
          <w:marTop w:val="53"/>
          <w:marBottom w:val="0"/>
          <w:divBdr>
            <w:top w:val="none" w:sz="0" w:space="0" w:color="auto"/>
            <w:left w:val="none" w:sz="0" w:space="0" w:color="auto"/>
            <w:bottom w:val="none" w:sz="0" w:space="0" w:color="auto"/>
            <w:right w:val="none" w:sz="0" w:space="0" w:color="auto"/>
          </w:divBdr>
        </w:div>
        <w:div w:id="1782604898">
          <w:marLeft w:val="547"/>
          <w:marRight w:val="0"/>
          <w:marTop w:val="67"/>
          <w:marBottom w:val="0"/>
          <w:divBdr>
            <w:top w:val="none" w:sz="0" w:space="0" w:color="auto"/>
            <w:left w:val="none" w:sz="0" w:space="0" w:color="auto"/>
            <w:bottom w:val="none" w:sz="0" w:space="0" w:color="auto"/>
            <w:right w:val="none" w:sz="0" w:space="0" w:color="auto"/>
          </w:divBdr>
        </w:div>
        <w:div w:id="1537936186">
          <w:marLeft w:val="1166"/>
          <w:marRight w:val="0"/>
          <w:marTop w:val="67"/>
          <w:marBottom w:val="0"/>
          <w:divBdr>
            <w:top w:val="none" w:sz="0" w:space="0" w:color="auto"/>
            <w:left w:val="none" w:sz="0" w:space="0" w:color="auto"/>
            <w:bottom w:val="none" w:sz="0" w:space="0" w:color="auto"/>
            <w:right w:val="none" w:sz="0" w:space="0" w:color="auto"/>
          </w:divBdr>
        </w:div>
        <w:div w:id="2088501345">
          <w:marLeft w:val="1166"/>
          <w:marRight w:val="0"/>
          <w:marTop w:val="67"/>
          <w:marBottom w:val="0"/>
          <w:divBdr>
            <w:top w:val="none" w:sz="0" w:space="0" w:color="auto"/>
            <w:left w:val="none" w:sz="0" w:space="0" w:color="auto"/>
            <w:bottom w:val="none" w:sz="0" w:space="0" w:color="auto"/>
            <w:right w:val="none" w:sz="0" w:space="0" w:color="auto"/>
          </w:divBdr>
        </w:div>
        <w:div w:id="1427846139">
          <w:marLeft w:val="1166"/>
          <w:marRight w:val="0"/>
          <w:marTop w:val="67"/>
          <w:marBottom w:val="0"/>
          <w:divBdr>
            <w:top w:val="none" w:sz="0" w:space="0" w:color="auto"/>
            <w:left w:val="none" w:sz="0" w:space="0" w:color="auto"/>
            <w:bottom w:val="none" w:sz="0" w:space="0" w:color="auto"/>
            <w:right w:val="none" w:sz="0" w:space="0" w:color="auto"/>
          </w:divBdr>
        </w:div>
        <w:div w:id="1024088662">
          <w:marLeft w:val="1166"/>
          <w:marRight w:val="0"/>
          <w:marTop w:val="67"/>
          <w:marBottom w:val="0"/>
          <w:divBdr>
            <w:top w:val="none" w:sz="0" w:space="0" w:color="auto"/>
            <w:left w:val="none" w:sz="0" w:space="0" w:color="auto"/>
            <w:bottom w:val="none" w:sz="0" w:space="0" w:color="auto"/>
            <w:right w:val="none" w:sz="0" w:space="0" w:color="auto"/>
          </w:divBdr>
        </w:div>
        <w:div w:id="604732893">
          <w:marLeft w:val="1166"/>
          <w:marRight w:val="0"/>
          <w:marTop w:val="67"/>
          <w:marBottom w:val="0"/>
          <w:divBdr>
            <w:top w:val="none" w:sz="0" w:space="0" w:color="auto"/>
            <w:left w:val="none" w:sz="0" w:space="0" w:color="auto"/>
            <w:bottom w:val="none" w:sz="0" w:space="0" w:color="auto"/>
            <w:right w:val="none" w:sz="0" w:space="0" w:color="auto"/>
          </w:divBdr>
        </w:div>
        <w:div w:id="687173431">
          <w:marLeft w:val="1166"/>
          <w:marRight w:val="0"/>
          <w:marTop w:val="67"/>
          <w:marBottom w:val="0"/>
          <w:divBdr>
            <w:top w:val="none" w:sz="0" w:space="0" w:color="auto"/>
            <w:left w:val="none" w:sz="0" w:space="0" w:color="auto"/>
            <w:bottom w:val="none" w:sz="0" w:space="0" w:color="auto"/>
            <w:right w:val="none" w:sz="0" w:space="0" w:color="auto"/>
          </w:divBdr>
        </w:div>
      </w:divsChild>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614602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429820">
      <w:bodyDiv w:val="1"/>
      <w:marLeft w:val="0"/>
      <w:marRight w:val="0"/>
      <w:marTop w:val="0"/>
      <w:marBottom w:val="0"/>
      <w:divBdr>
        <w:top w:val="none" w:sz="0" w:space="0" w:color="auto"/>
        <w:left w:val="none" w:sz="0" w:space="0" w:color="auto"/>
        <w:bottom w:val="none" w:sz="0" w:space="0" w:color="auto"/>
        <w:right w:val="none" w:sz="0" w:space="0" w:color="auto"/>
      </w:divBdr>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54D0C3B-E03D-48C6-BD47-31C85E9E5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E2703-C80B-4120-A94C-F89D87491132}">
  <ds:schemaRefs>
    <ds:schemaRef ds:uri="http://schemas.openxmlformats.org/officeDocument/2006/bibliography"/>
  </ds:schemaRefs>
</ds:datastoreItem>
</file>

<file path=customXml/itemProps5.xml><?xml version="1.0" encoding="utf-8"?>
<ds:datastoreItem xmlns:ds="http://schemas.openxmlformats.org/officeDocument/2006/customXml" ds:itemID="{D24A582F-E342-46F4-85ED-B96D9717E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3112</TotalTime>
  <Pages>4</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100</cp:revision>
  <cp:lastPrinted>2018-02-12T13:00:00Z</cp:lastPrinted>
  <dcterms:created xsi:type="dcterms:W3CDTF">2020-02-14T17:33:00Z</dcterms:created>
  <dcterms:modified xsi:type="dcterms:W3CDTF">2020-10-23T21:47:00Z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